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05" w:rsidRPr="00037905" w:rsidRDefault="0096168A" w:rsidP="00037905">
      <w:pPr>
        <w:jc w:val="center"/>
        <w:rPr>
          <w:rFonts w:ascii="Arial" w:hAnsi="Arial" w:cs="Arial"/>
          <w:b/>
        </w:rPr>
      </w:pPr>
      <w:r w:rsidRPr="00037905">
        <w:rPr>
          <w:rFonts w:ascii="Arial" w:hAnsi="Arial" w:cs="Arial"/>
          <w:b/>
        </w:rPr>
        <w:t>INLAND WATERS AND TOWING COMMITTEE</w:t>
      </w:r>
    </w:p>
    <w:p w:rsidR="000A4988" w:rsidRPr="009B7327" w:rsidRDefault="004450BE" w:rsidP="00313C7D">
      <w:pPr>
        <w:jc w:val="center"/>
        <w:rPr>
          <w:rFonts w:ascii="Arial" w:hAnsi="Arial" w:cs="Arial"/>
          <w:szCs w:val="24"/>
        </w:rPr>
      </w:pPr>
      <w:r w:rsidRPr="009B7327">
        <w:rPr>
          <w:rFonts w:ascii="Arial" w:hAnsi="Arial" w:cs="Arial"/>
          <w:szCs w:val="24"/>
        </w:rPr>
        <w:t xml:space="preserve">MEETING AGENDA – </w:t>
      </w:r>
      <w:r w:rsidR="00725E3C" w:rsidRPr="009B7327">
        <w:rPr>
          <w:rFonts w:ascii="Arial" w:hAnsi="Arial" w:cs="Arial"/>
          <w:szCs w:val="24"/>
        </w:rPr>
        <w:t>THUR</w:t>
      </w:r>
      <w:r w:rsidRPr="009B7327">
        <w:rPr>
          <w:rFonts w:ascii="Arial" w:hAnsi="Arial" w:cs="Arial"/>
          <w:szCs w:val="24"/>
        </w:rPr>
        <w:t xml:space="preserve">SDAY, </w:t>
      </w:r>
      <w:r w:rsidR="00725E3C" w:rsidRPr="009B7327">
        <w:rPr>
          <w:rFonts w:ascii="Arial" w:hAnsi="Arial" w:cs="Arial"/>
          <w:szCs w:val="24"/>
        </w:rPr>
        <w:t>OCT. 27, 2:00-3:00 P</w:t>
      </w:r>
      <w:r w:rsidR="0096168A" w:rsidRPr="009B7327">
        <w:rPr>
          <w:rFonts w:ascii="Arial" w:hAnsi="Arial" w:cs="Arial"/>
          <w:szCs w:val="24"/>
        </w:rPr>
        <w:t>M</w:t>
      </w:r>
    </w:p>
    <w:p w:rsidR="0096168A" w:rsidRPr="0024686E" w:rsidRDefault="0096168A" w:rsidP="00A637A8">
      <w:pPr>
        <w:jc w:val="center"/>
        <w:rPr>
          <w:rFonts w:ascii="Arial" w:hAnsi="Arial" w:cs="Arial"/>
          <w:sz w:val="20"/>
          <w:szCs w:val="20"/>
        </w:rPr>
      </w:pPr>
      <w:r w:rsidRPr="0024686E">
        <w:rPr>
          <w:rFonts w:ascii="Arial" w:hAnsi="Arial" w:cs="Arial"/>
          <w:sz w:val="20"/>
          <w:szCs w:val="20"/>
        </w:rPr>
        <w:t>At the offices of</w:t>
      </w:r>
      <w:r w:rsidR="00A637A8" w:rsidRPr="00246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E3C" w:rsidRPr="0024686E">
        <w:rPr>
          <w:rFonts w:ascii="Arial" w:hAnsi="Arial" w:cs="Arial"/>
          <w:sz w:val="20"/>
          <w:szCs w:val="20"/>
        </w:rPr>
        <w:t>Liskow</w:t>
      </w:r>
      <w:proofErr w:type="spellEnd"/>
      <w:r w:rsidR="00725E3C" w:rsidRPr="0024686E">
        <w:rPr>
          <w:rFonts w:ascii="Arial" w:hAnsi="Arial" w:cs="Arial"/>
          <w:sz w:val="20"/>
          <w:szCs w:val="20"/>
        </w:rPr>
        <w:t xml:space="preserve"> &amp; Lewis</w:t>
      </w:r>
      <w:r w:rsidR="005F33AE" w:rsidRPr="0024686E">
        <w:rPr>
          <w:rFonts w:ascii="Arial" w:hAnsi="Arial" w:cs="Arial"/>
          <w:sz w:val="20"/>
          <w:szCs w:val="20"/>
        </w:rPr>
        <w:t>, LLP</w:t>
      </w:r>
    </w:p>
    <w:p w:rsidR="0078722D" w:rsidRPr="0024686E" w:rsidRDefault="00725E3C" w:rsidP="002850C7">
      <w:pPr>
        <w:jc w:val="center"/>
        <w:rPr>
          <w:rFonts w:ascii="Arial" w:hAnsi="Arial" w:cs="Arial"/>
          <w:sz w:val="20"/>
          <w:szCs w:val="20"/>
        </w:rPr>
      </w:pPr>
      <w:r w:rsidRPr="0024686E">
        <w:rPr>
          <w:rFonts w:ascii="Arial" w:hAnsi="Arial" w:cs="Arial"/>
          <w:sz w:val="20"/>
          <w:szCs w:val="20"/>
        </w:rPr>
        <w:t>One Shell Square, Suite 5000</w:t>
      </w:r>
    </w:p>
    <w:p w:rsidR="00725E3C" w:rsidRPr="0024686E" w:rsidRDefault="00725E3C" w:rsidP="002850C7">
      <w:pPr>
        <w:jc w:val="center"/>
        <w:rPr>
          <w:rFonts w:ascii="Arial" w:hAnsi="Arial" w:cs="Arial"/>
          <w:sz w:val="20"/>
          <w:szCs w:val="20"/>
        </w:rPr>
      </w:pPr>
      <w:r w:rsidRPr="0024686E">
        <w:rPr>
          <w:rFonts w:ascii="Arial" w:hAnsi="Arial" w:cs="Arial"/>
          <w:sz w:val="20"/>
          <w:szCs w:val="20"/>
        </w:rPr>
        <w:t xml:space="preserve">701 </w:t>
      </w:r>
      <w:proofErr w:type="spellStart"/>
      <w:r w:rsidRPr="0024686E">
        <w:rPr>
          <w:rFonts w:ascii="Arial" w:hAnsi="Arial" w:cs="Arial"/>
          <w:sz w:val="20"/>
          <w:szCs w:val="20"/>
        </w:rPr>
        <w:t>Poydras</w:t>
      </w:r>
      <w:proofErr w:type="spellEnd"/>
      <w:r w:rsidRPr="0024686E">
        <w:rPr>
          <w:rFonts w:ascii="Arial" w:hAnsi="Arial" w:cs="Arial"/>
          <w:sz w:val="20"/>
          <w:szCs w:val="20"/>
        </w:rPr>
        <w:t xml:space="preserve"> Street</w:t>
      </w:r>
    </w:p>
    <w:p w:rsidR="00725E3C" w:rsidRPr="0024686E" w:rsidRDefault="00725E3C" w:rsidP="002850C7">
      <w:pPr>
        <w:jc w:val="center"/>
        <w:rPr>
          <w:rFonts w:ascii="Arial" w:hAnsi="Arial" w:cs="Arial"/>
          <w:sz w:val="20"/>
          <w:szCs w:val="20"/>
        </w:rPr>
      </w:pPr>
      <w:r w:rsidRPr="0024686E">
        <w:rPr>
          <w:rFonts w:ascii="Arial" w:hAnsi="Arial" w:cs="Arial"/>
          <w:sz w:val="20"/>
          <w:szCs w:val="20"/>
        </w:rPr>
        <w:t>New Orleans LA 70139</w:t>
      </w:r>
    </w:p>
    <w:p w:rsidR="00725E3C" w:rsidRPr="002850C7" w:rsidRDefault="00725E3C" w:rsidP="002850C7">
      <w:pPr>
        <w:jc w:val="center"/>
        <w:rPr>
          <w:rFonts w:ascii="Arial" w:hAnsi="Arial" w:cs="Arial"/>
        </w:rPr>
      </w:pPr>
    </w:p>
    <w:p w:rsidR="002850C7" w:rsidRPr="002850C7" w:rsidRDefault="002850C7" w:rsidP="002850C7">
      <w:pPr>
        <w:jc w:val="center"/>
        <w:rPr>
          <w:rFonts w:ascii="Arial" w:hAnsi="Arial" w:cs="Arial"/>
          <w:szCs w:val="24"/>
        </w:rPr>
      </w:pPr>
      <w:r w:rsidRPr="002850C7">
        <w:rPr>
          <w:rFonts w:ascii="Arial" w:hAnsi="Arial" w:cs="Arial"/>
          <w:szCs w:val="24"/>
        </w:rPr>
        <w:t>Dial In Number</w:t>
      </w:r>
      <w:proofErr w:type="gramStart"/>
      <w:r w:rsidRPr="002850C7">
        <w:rPr>
          <w:rFonts w:ascii="Arial" w:hAnsi="Arial" w:cs="Arial"/>
          <w:szCs w:val="24"/>
        </w:rPr>
        <w:t xml:space="preserve">:  </w:t>
      </w:r>
      <w:r w:rsidR="00EB1298">
        <w:rPr>
          <w:rFonts w:ascii="Arial" w:hAnsi="Arial" w:cs="Arial"/>
          <w:szCs w:val="24"/>
        </w:rPr>
        <w:t>(</w:t>
      </w:r>
      <w:proofErr w:type="gramEnd"/>
      <w:r w:rsidR="00EB1298">
        <w:rPr>
          <w:rFonts w:ascii="Arial" w:hAnsi="Arial" w:cs="Arial"/>
          <w:szCs w:val="24"/>
        </w:rPr>
        <w:t>605) 562-0020</w:t>
      </w:r>
    </w:p>
    <w:p w:rsidR="001553C2" w:rsidRPr="0024686E" w:rsidRDefault="002850C7" w:rsidP="0024686E">
      <w:pPr>
        <w:jc w:val="center"/>
        <w:rPr>
          <w:rFonts w:ascii="Arial" w:hAnsi="Arial" w:cs="Arial"/>
          <w:szCs w:val="24"/>
        </w:rPr>
      </w:pPr>
      <w:r w:rsidRPr="002850C7">
        <w:rPr>
          <w:rFonts w:ascii="Arial" w:hAnsi="Arial" w:cs="Arial"/>
          <w:szCs w:val="24"/>
        </w:rPr>
        <w:t xml:space="preserve">Enter Access Code:  </w:t>
      </w:r>
      <w:r w:rsidR="00EB1298">
        <w:rPr>
          <w:rFonts w:ascii="Arial" w:hAnsi="Arial" w:cs="Arial"/>
          <w:szCs w:val="24"/>
        </w:rPr>
        <w:t>130-270-697</w:t>
      </w:r>
    </w:p>
    <w:p w:rsidR="007E6ABA" w:rsidRPr="001553C2" w:rsidRDefault="0024686E" w:rsidP="001553C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74D28" wp14:editId="47D7C6F5">
            <wp:simplePos x="0" y="0"/>
            <wp:positionH relativeFrom="column">
              <wp:posOffset>3409315</wp:posOffset>
            </wp:positionH>
            <wp:positionV relativeFrom="paragraph">
              <wp:posOffset>130810</wp:posOffset>
            </wp:positionV>
            <wp:extent cx="272732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4" y="21357"/>
                <wp:lineTo x="21424" y="0"/>
                <wp:lineTo x="0" y="0"/>
              </wp:wrapPolygon>
            </wp:wrapThrough>
            <wp:docPr id="1" name="Picture 1" descr="Image result for TUGBOAT PICTURES CHERA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GBOAT PICTURES CHERA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3AE" w:rsidRPr="005F33AE" w:rsidRDefault="0024686E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BRIEF </w:t>
      </w:r>
      <w:r w:rsidR="00725E3C">
        <w:rPr>
          <w:rFonts w:ascii="Arial" w:hAnsi="Arial" w:cs="Arial"/>
          <w:u w:val="single"/>
        </w:rPr>
        <w:t>INTRODUCTION</w:t>
      </w:r>
      <w:r w:rsidR="00725E3C">
        <w:rPr>
          <w:rFonts w:ascii="Arial" w:hAnsi="Arial" w:cs="Arial"/>
        </w:rPr>
        <w:t>.  Committee Chair, Kent Roberts.</w:t>
      </w:r>
    </w:p>
    <w:p w:rsidR="004450BE" w:rsidRPr="00725E3C" w:rsidRDefault="004450BE" w:rsidP="00725E3C">
      <w:pPr>
        <w:rPr>
          <w:rFonts w:ascii="Arial" w:hAnsi="Arial" w:cs="Arial"/>
        </w:rPr>
      </w:pPr>
    </w:p>
    <w:p w:rsidR="00981A11" w:rsidRDefault="00725E3C" w:rsidP="00725E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5E3C">
        <w:rPr>
          <w:rFonts w:ascii="Arial" w:hAnsi="Arial" w:cs="Arial"/>
          <w:u w:val="single"/>
        </w:rPr>
        <w:t>MAIN PANEL PROGRAM</w:t>
      </w:r>
      <w:r>
        <w:rPr>
          <w:rFonts w:ascii="Arial" w:hAnsi="Arial" w:cs="Arial"/>
        </w:rPr>
        <w:t>:</w:t>
      </w:r>
      <w:r w:rsidR="0024686E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 </w:t>
      </w:r>
    </w:p>
    <w:p w:rsidR="00725E3C" w:rsidRPr="00725E3C" w:rsidRDefault="00725E3C" w:rsidP="00725E3C">
      <w:pPr>
        <w:pStyle w:val="ListParagraph"/>
        <w:rPr>
          <w:rFonts w:ascii="Arial" w:hAnsi="Arial" w:cs="Arial"/>
        </w:rPr>
      </w:pPr>
    </w:p>
    <w:p w:rsidR="00725E3C" w:rsidRPr="00725E3C" w:rsidRDefault="00725E3C" w:rsidP="00725E3C">
      <w:pPr>
        <w:pStyle w:val="ListParagraph"/>
        <w:rPr>
          <w:rFonts w:ascii="Arial" w:hAnsi="Arial" w:cs="Arial"/>
        </w:rPr>
      </w:pPr>
      <w:r w:rsidRPr="00725E3C">
        <w:rPr>
          <w:rFonts w:ascii="Arial" w:hAnsi="Arial" w:cs="Arial"/>
          <w:b/>
        </w:rPr>
        <w:t>Subchapter M:  It’s Finally Here</w:t>
      </w:r>
      <w:r w:rsidR="0024686E">
        <w:rPr>
          <w:rFonts w:ascii="Arial" w:hAnsi="Arial" w:cs="Arial"/>
          <w:b/>
        </w:rPr>
        <w:t xml:space="preserve"> -</w:t>
      </w:r>
      <w:r w:rsidR="00037905">
        <w:rPr>
          <w:rFonts w:ascii="Arial" w:hAnsi="Arial" w:cs="Arial"/>
          <w:b/>
        </w:rPr>
        <w:t xml:space="preserve"> Now What Do We Do (</w:t>
      </w:r>
      <w:r w:rsidRPr="00725E3C">
        <w:rPr>
          <w:rFonts w:ascii="Arial" w:hAnsi="Arial" w:cs="Arial"/>
          <w:b/>
        </w:rPr>
        <w:t xml:space="preserve">and What </w:t>
      </w:r>
      <w:r w:rsidR="00037905">
        <w:rPr>
          <w:rFonts w:ascii="Arial" w:hAnsi="Arial" w:cs="Arial"/>
          <w:b/>
        </w:rPr>
        <w:t>Should Lawyers be Worried About</w:t>
      </w:r>
      <w:r w:rsidRPr="00725E3C">
        <w:rPr>
          <w:rFonts w:ascii="Arial" w:hAnsi="Arial" w:cs="Arial"/>
          <w:b/>
        </w:rPr>
        <w:t xml:space="preserve">):  </w:t>
      </w:r>
      <w:r w:rsidRPr="00725E3C">
        <w:rPr>
          <w:rFonts w:ascii="Arial" w:hAnsi="Arial" w:cs="Arial"/>
        </w:rPr>
        <w:t xml:space="preserve">A Panel from the </w:t>
      </w:r>
      <w:r w:rsidR="009B7327">
        <w:rPr>
          <w:rFonts w:ascii="Arial" w:hAnsi="Arial" w:cs="Arial"/>
        </w:rPr>
        <w:t>Perspectives of the Coast Guard, Industry</w:t>
      </w:r>
      <w:r w:rsidRPr="00725E3C">
        <w:rPr>
          <w:rFonts w:ascii="Arial" w:hAnsi="Arial" w:cs="Arial"/>
        </w:rPr>
        <w:t xml:space="preserve">, and </w:t>
      </w:r>
      <w:r w:rsidR="009B7327">
        <w:rPr>
          <w:rFonts w:ascii="Arial" w:hAnsi="Arial" w:cs="Arial"/>
        </w:rPr>
        <w:t>a Lawyer</w:t>
      </w:r>
    </w:p>
    <w:p w:rsidR="00725E3C" w:rsidRDefault="00725E3C" w:rsidP="00725E3C">
      <w:pPr>
        <w:pStyle w:val="ListParagraph"/>
        <w:rPr>
          <w:rFonts w:ascii="Arial" w:hAnsi="Arial" w:cs="Arial"/>
          <w:b/>
          <w:i/>
        </w:rPr>
      </w:pPr>
    </w:p>
    <w:p w:rsidR="00725E3C" w:rsidRPr="0024686E" w:rsidRDefault="00725E3C" w:rsidP="00725E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CAPT Shannon Gilreath.  Chief, Coast Guard Office of Maritime and International Law.  </w:t>
      </w:r>
      <w:r>
        <w:rPr>
          <w:rFonts w:ascii="Arial" w:hAnsi="Arial" w:cs="Arial"/>
        </w:rPr>
        <w:t>Open issues in implementation</w:t>
      </w:r>
      <w:r w:rsidR="0024686E">
        <w:rPr>
          <w:rFonts w:ascii="Arial" w:hAnsi="Arial" w:cs="Arial"/>
        </w:rPr>
        <w:t xml:space="preserve"> and incentivizing the </w:t>
      </w:r>
      <w:r w:rsidR="00244387">
        <w:rPr>
          <w:rFonts w:ascii="Arial" w:hAnsi="Arial" w:cs="Arial"/>
        </w:rPr>
        <w:t>T</w:t>
      </w:r>
      <w:r w:rsidR="0024686E">
        <w:rPr>
          <w:rFonts w:ascii="Arial" w:hAnsi="Arial" w:cs="Arial"/>
        </w:rPr>
        <w:t xml:space="preserve">SMS option over the </w:t>
      </w:r>
      <w:r w:rsidR="00244387">
        <w:rPr>
          <w:rFonts w:ascii="Arial" w:hAnsi="Arial" w:cs="Arial"/>
        </w:rPr>
        <w:t>Coast Guard</w:t>
      </w:r>
      <w:r w:rsidR="0024686E">
        <w:rPr>
          <w:rFonts w:ascii="Arial" w:hAnsi="Arial" w:cs="Arial"/>
        </w:rPr>
        <w:t xml:space="preserve"> option</w:t>
      </w:r>
      <w:r>
        <w:rPr>
          <w:rFonts w:ascii="Arial" w:hAnsi="Arial" w:cs="Arial"/>
        </w:rPr>
        <w:t>; changes</w:t>
      </w:r>
      <w:r w:rsidR="0024686E">
        <w:rPr>
          <w:rFonts w:ascii="Arial" w:hAnsi="Arial" w:cs="Arial"/>
        </w:rPr>
        <w:t xml:space="preserve"> and </w:t>
      </w:r>
      <w:r w:rsidR="00244387">
        <w:rPr>
          <w:rFonts w:ascii="Arial" w:hAnsi="Arial" w:cs="Arial"/>
        </w:rPr>
        <w:t>Coast Guard</w:t>
      </w:r>
      <w:r w:rsidR="00246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expectations in casualty investigation</w:t>
      </w:r>
      <w:r w:rsidR="0024686E">
        <w:rPr>
          <w:rFonts w:ascii="Arial" w:hAnsi="Arial" w:cs="Arial"/>
        </w:rPr>
        <w:t>s.</w:t>
      </w:r>
    </w:p>
    <w:p w:rsidR="0024686E" w:rsidRPr="00725E3C" w:rsidRDefault="0024686E" w:rsidP="0024686E">
      <w:pPr>
        <w:pStyle w:val="ListParagraph"/>
        <w:ind w:left="1080"/>
        <w:rPr>
          <w:rFonts w:ascii="Arial" w:hAnsi="Arial" w:cs="Arial"/>
          <w:b/>
        </w:rPr>
      </w:pPr>
    </w:p>
    <w:p w:rsidR="00725E3C" w:rsidRDefault="00725E3C" w:rsidP="00725E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 Cheramie, President, A.R. Cheramie Marine Management, Inc.</w:t>
      </w:r>
    </w:p>
    <w:p w:rsidR="00244387" w:rsidRDefault="00244387" w:rsidP="00244387">
      <w:pPr>
        <w:pStyle w:val="ListParagraph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 look at their ISM based SMS &amp; compliance with </w:t>
      </w:r>
      <w:proofErr w:type="spellStart"/>
      <w:r>
        <w:rPr>
          <w:rFonts w:ascii="Arial" w:hAnsi="Arial" w:cs="Arial"/>
        </w:rPr>
        <w:t>SubM</w:t>
      </w:r>
      <w:proofErr w:type="spellEnd"/>
      <w:r>
        <w:rPr>
          <w:rFonts w:ascii="Arial" w:hAnsi="Arial" w:cs="Arial"/>
        </w:rPr>
        <w:t xml:space="preserve"> for a TSMS; compliance timeline operators need to be aware of; industry’s thoughts on how </w:t>
      </w:r>
      <w:proofErr w:type="spellStart"/>
      <w:r>
        <w:rPr>
          <w:rFonts w:ascii="Arial" w:hAnsi="Arial" w:cs="Arial"/>
        </w:rPr>
        <w:t>SubM</w:t>
      </w:r>
      <w:proofErr w:type="spellEnd"/>
      <w:r>
        <w:rPr>
          <w:rFonts w:ascii="Arial" w:hAnsi="Arial" w:cs="Arial"/>
        </w:rPr>
        <w:t xml:space="preserve"> will affect casualty investigations; issues of attorney client privilege in casualty investig</w:t>
      </w:r>
      <w:bookmarkStart w:id="0" w:name="_GoBack"/>
      <w:bookmarkEnd w:id="0"/>
      <w:r>
        <w:rPr>
          <w:rFonts w:ascii="Arial" w:hAnsi="Arial" w:cs="Arial"/>
        </w:rPr>
        <w:t>ation, and other industry concerns.</w:t>
      </w:r>
    </w:p>
    <w:p w:rsidR="0024686E" w:rsidRPr="0024686E" w:rsidRDefault="0024686E" w:rsidP="0024686E">
      <w:pPr>
        <w:rPr>
          <w:rFonts w:ascii="Arial" w:hAnsi="Arial" w:cs="Arial"/>
        </w:rPr>
      </w:pPr>
    </w:p>
    <w:p w:rsidR="00037905" w:rsidRDefault="00037905" w:rsidP="0003790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Barrett Rice, Maritime Attorney, Jones Walker, New Orleans</w:t>
      </w:r>
    </w:p>
    <w:p w:rsidR="00725E3C" w:rsidRDefault="00037905" w:rsidP="009B7327">
      <w:pPr>
        <w:pStyle w:val="ListParagraph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Statutory fault/neg per se issues; how </w:t>
      </w:r>
      <w:proofErr w:type="spellStart"/>
      <w:r>
        <w:rPr>
          <w:rFonts w:ascii="Arial" w:hAnsi="Arial" w:cs="Arial"/>
        </w:rPr>
        <w:t>SubM</w:t>
      </w:r>
      <w:proofErr w:type="spellEnd"/>
      <w:r>
        <w:rPr>
          <w:rFonts w:ascii="Arial" w:hAnsi="Arial" w:cs="Arial"/>
        </w:rPr>
        <w:t xml:space="preserve"> intersects with the </w:t>
      </w:r>
      <w:r>
        <w:rPr>
          <w:rFonts w:ascii="Arial" w:hAnsi="Arial" w:cs="Arial"/>
          <w:i/>
        </w:rPr>
        <w:t xml:space="preserve">Pennsylvania </w:t>
      </w:r>
      <w:r>
        <w:rPr>
          <w:rFonts w:ascii="Arial" w:hAnsi="Arial" w:cs="Arial"/>
        </w:rPr>
        <w:t>Rule;</w:t>
      </w:r>
      <w:r w:rsidR="0024686E">
        <w:rPr>
          <w:rFonts w:ascii="Arial" w:hAnsi="Arial" w:cs="Arial"/>
        </w:rPr>
        <w:t xml:space="preserve"> conducting casualty investigations to comply with </w:t>
      </w:r>
      <w:proofErr w:type="spellStart"/>
      <w:r w:rsidR="0024686E">
        <w:rPr>
          <w:rFonts w:ascii="Arial" w:hAnsi="Arial" w:cs="Arial"/>
        </w:rPr>
        <w:t>SubM</w:t>
      </w:r>
      <w:proofErr w:type="spellEnd"/>
      <w:r w:rsidR="0024686E">
        <w:rPr>
          <w:rFonts w:ascii="Arial" w:hAnsi="Arial" w:cs="Arial"/>
        </w:rPr>
        <w:t xml:space="preserve"> and attempt</w:t>
      </w:r>
      <w:r w:rsidR="009B7327">
        <w:rPr>
          <w:rFonts w:ascii="Arial" w:hAnsi="Arial" w:cs="Arial"/>
        </w:rPr>
        <w:t>ing</w:t>
      </w:r>
      <w:r w:rsidR="0024686E">
        <w:rPr>
          <w:rFonts w:ascii="Arial" w:hAnsi="Arial" w:cs="Arial"/>
        </w:rPr>
        <w:t xml:space="preserve"> to preserve privilege</w:t>
      </w:r>
    </w:p>
    <w:p w:rsidR="0078722D" w:rsidRPr="009D411A" w:rsidRDefault="0078722D" w:rsidP="0096168A">
      <w:pPr>
        <w:rPr>
          <w:rFonts w:ascii="Arial" w:hAnsi="Arial" w:cs="Arial"/>
        </w:rPr>
      </w:pPr>
    </w:p>
    <w:p w:rsidR="00120363" w:rsidRPr="004450BE" w:rsidRDefault="0096168A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Other Business</w:t>
      </w:r>
    </w:p>
    <w:p w:rsidR="00120363" w:rsidRDefault="00120363" w:rsidP="0078722D">
      <w:pPr>
        <w:ind w:left="360"/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78722D" w:rsidRDefault="0078722D" w:rsidP="0078722D">
      <w:pPr>
        <w:ind w:left="360"/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</w:p>
    <w:p w:rsidR="0078722D" w:rsidRDefault="0024686E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25E3C">
        <w:rPr>
          <w:rFonts w:ascii="Arial" w:hAnsi="Arial" w:cs="Arial"/>
        </w:rPr>
        <w:t>. Kent Roberts,</w:t>
      </w:r>
    </w:p>
    <w:p w:rsidR="0039510B" w:rsidRPr="00923004" w:rsidRDefault="002B1F04" w:rsidP="002B1F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sectPr w:rsidR="0039510B" w:rsidRPr="00923004" w:rsidSect="00395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AB" w:rsidRDefault="002B35AB" w:rsidP="002B35AB">
      <w:r>
        <w:separator/>
      </w:r>
    </w:p>
  </w:endnote>
  <w:endnote w:type="continuationSeparator" w:id="0">
    <w:p w:rsidR="002B35AB" w:rsidRDefault="002B35AB" w:rsidP="002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AB" w:rsidRDefault="002B35AB" w:rsidP="002B35AB">
      <w:r>
        <w:separator/>
      </w:r>
    </w:p>
  </w:footnote>
  <w:footnote w:type="continuationSeparator" w:id="0">
    <w:p w:rsidR="002B35AB" w:rsidRDefault="002B35AB" w:rsidP="002B35AB">
      <w:r>
        <w:continuationSeparator/>
      </w:r>
    </w:p>
  </w:footnote>
  <w:footnote w:id="1">
    <w:p w:rsidR="0024686E" w:rsidRDefault="0024686E">
      <w:pPr>
        <w:pStyle w:val="FootnoteText"/>
      </w:pPr>
      <w:r>
        <w:rPr>
          <w:rStyle w:val="FootnoteReference"/>
        </w:rPr>
        <w:footnoteRef/>
      </w:r>
      <w:r w:rsidR="009B7327">
        <w:t xml:space="preserve"> We have applied for CLE credit in LA.  Three</w:t>
      </w:r>
      <w:r>
        <w:t xml:space="preserve"> </w:t>
      </w:r>
      <w:proofErr w:type="spellStart"/>
      <w:r>
        <w:t>Powerpoint</w:t>
      </w:r>
      <w:proofErr w:type="spellEnd"/>
      <w:r>
        <w:t xml:space="preserve"> presentation</w:t>
      </w:r>
      <w:r w:rsidR="009B7327">
        <w:t>s are available on</w:t>
      </w:r>
      <w:r>
        <w:t xml:space="preserve"> our committee page.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B" w:rsidRDefault="002B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62A"/>
    <w:multiLevelType w:val="hybridMultilevel"/>
    <w:tmpl w:val="C9401D52"/>
    <w:lvl w:ilvl="0" w:tplc="3AB833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8223B"/>
    <w:multiLevelType w:val="hybridMultilevel"/>
    <w:tmpl w:val="EFD8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0E95"/>
    <w:multiLevelType w:val="hybridMultilevel"/>
    <w:tmpl w:val="4BFEA304"/>
    <w:lvl w:ilvl="0" w:tplc="0A362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D4FCC"/>
    <w:multiLevelType w:val="hybridMultilevel"/>
    <w:tmpl w:val="CA8E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68A"/>
    <w:rsid w:val="0002107B"/>
    <w:rsid w:val="00026ECC"/>
    <w:rsid w:val="00037905"/>
    <w:rsid w:val="000A4988"/>
    <w:rsid w:val="00120363"/>
    <w:rsid w:val="001553C2"/>
    <w:rsid w:val="00223B58"/>
    <w:rsid w:val="00223CA4"/>
    <w:rsid w:val="00244387"/>
    <w:rsid w:val="0024686E"/>
    <w:rsid w:val="002850C7"/>
    <w:rsid w:val="00285A5C"/>
    <w:rsid w:val="00290979"/>
    <w:rsid w:val="00295709"/>
    <w:rsid w:val="002B1F04"/>
    <w:rsid w:val="002B35AB"/>
    <w:rsid w:val="00313C7D"/>
    <w:rsid w:val="00386C60"/>
    <w:rsid w:val="00392C98"/>
    <w:rsid w:val="0039510B"/>
    <w:rsid w:val="003963CE"/>
    <w:rsid w:val="004008D6"/>
    <w:rsid w:val="00407420"/>
    <w:rsid w:val="004450BE"/>
    <w:rsid w:val="00446265"/>
    <w:rsid w:val="004A4E68"/>
    <w:rsid w:val="00504149"/>
    <w:rsid w:val="0053049B"/>
    <w:rsid w:val="005471C0"/>
    <w:rsid w:val="005F33AE"/>
    <w:rsid w:val="006B72A0"/>
    <w:rsid w:val="00725E3C"/>
    <w:rsid w:val="00735B87"/>
    <w:rsid w:val="00761DF6"/>
    <w:rsid w:val="0078722D"/>
    <w:rsid w:val="007E6ABA"/>
    <w:rsid w:val="008A50AC"/>
    <w:rsid w:val="008B5E76"/>
    <w:rsid w:val="008E20B3"/>
    <w:rsid w:val="00923004"/>
    <w:rsid w:val="00954E67"/>
    <w:rsid w:val="0096168A"/>
    <w:rsid w:val="00961AED"/>
    <w:rsid w:val="00971697"/>
    <w:rsid w:val="00981A11"/>
    <w:rsid w:val="009B4C3A"/>
    <w:rsid w:val="009B7327"/>
    <w:rsid w:val="009D411A"/>
    <w:rsid w:val="00A637A8"/>
    <w:rsid w:val="00A73DC0"/>
    <w:rsid w:val="00AC2D75"/>
    <w:rsid w:val="00BD2757"/>
    <w:rsid w:val="00CA6A65"/>
    <w:rsid w:val="00D36FCA"/>
    <w:rsid w:val="00DC6E1E"/>
    <w:rsid w:val="00E443B8"/>
    <w:rsid w:val="00EA64D9"/>
    <w:rsid w:val="00EB1298"/>
    <w:rsid w:val="00F326A8"/>
    <w:rsid w:val="00FA6389"/>
    <w:rsid w:val="00FB4269"/>
    <w:rsid w:val="00FF5693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2D6A"/>
  <w15:docId w15:val="{DB763073-362F-46FA-B8AA-FFDF11C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AB"/>
  </w:style>
  <w:style w:type="paragraph" w:styleId="Footer">
    <w:name w:val="footer"/>
    <w:basedOn w:val="Normal"/>
    <w:link w:val="FooterChar"/>
    <w:uiPriority w:val="99"/>
    <w:unhideWhenUsed/>
    <w:rsid w:val="002B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AB"/>
  </w:style>
  <w:style w:type="character" w:styleId="Hyperlink">
    <w:name w:val="Hyperlink"/>
    <w:basedOn w:val="DefaultParagraphFont"/>
    <w:uiPriority w:val="99"/>
    <w:unhideWhenUsed/>
    <w:rsid w:val="003963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20A5-15C2-41E1-AEF4-FEA56F2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1169</Characters>
  <Application>Microsoft Office Word</Application>
  <DocSecurity>0</DocSecurity>
  <PresentationFormat/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Committee Agenda- Fall 2014 Meeting (00252486).DOCX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Committee Agenda- Fall 2014 Meeting (00252486).DOCX</dc:title>
  <dc:subject/>
  <dc:creator>bumcalli</dc:creator>
  <cp:lastModifiedBy>Marissa Henderson</cp:lastModifiedBy>
  <cp:revision>17</cp:revision>
  <cp:lastPrinted>2014-10-08T18:04:00Z</cp:lastPrinted>
  <dcterms:created xsi:type="dcterms:W3CDTF">2016-10-11T17:58:00Z</dcterms:created>
  <dcterms:modified xsi:type="dcterms:W3CDTF">2016-10-21T13:16:00Z</dcterms:modified>
</cp:coreProperties>
</file>