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93" w:rsidRPr="00C65103" w:rsidRDefault="000E1060" w:rsidP="00CC2187">
      <w:pPr>
        <w:ind w:firstLine="720"/>
        <w:rPr>
          <w:sz w:val="28"/>
          <w:szCs w:val="28"/>
        </w:rPr>
      </w:pPr>
      <w:r w:rsidRPr="00C65103">
        <w:rPr>
          <w:sz w:val="28"/>
          <w:szCs w:val="28"/>
        </w:rPr>
        <w:t>A</w:t>
      </w:r>
      <w:r w:rsidR="00542893" w:rsidRPr="00C65103">
        <w:rPr>
          <w:sz w:val="28"/>
          <w:szCs w:val="28"/>
        </w:rPr>
        <w:t xml:space="preserve"> New Law </w:t>
      </w:r>
      <w:r w:rsidRPr="00C65103">
        <w:rPr>
          <w:sz w:val="28"/>
          <w:szCs w:val="28"/>
        </w:rPr>
        <w:t>Allows Yachts Over 300 Gross Tons To Fly the U.S. Flag but…</w:t>
      </w:r>
    </w:p>
    <w:p w:rsidR="00B469D8" w:rsidRDefault="005A2B1E">
      <w:r>
        <w:t>On August 13, 2018, President Trump signed the John S. McCain National Defense Authorization Act</w:t>
      </w:r>
      <w:r w:rsidR="00896990">
        <w:t xml:space="preserve"> </w:t>
      </w:r>
      <w:r w:rsidR="00D83D4C">
        <w:t xml:space="preserve">for Fiscal Year 2019 into law </w:t>
      </w:r>
      <w:r w:rsidR="00896990">
        <w:t>(“NDAA” or the “Act”)</w:t>
      </w:r>
      <w:r>
        <w:t xml:space="preserve">. </w:t>
      </w:r>
      <w:r w:rsidR="00B469D8">
        <w:t xml:space="preserve">The principal objective of the </w:t>
      </w:r>
      <w:r w:rsidR="00DE5CAE">
        <w:t>Act</w:t>
      </w:r>
      <w:r w:rsidR="00B469D8">
        <w:t xml:space="preserve"> is to provide funding </w:t>
      </w:r>
      <w:r w:rsidR="00DE5CAE">
        <w:t xml:space="preserve">for the armed forces. </w:t>
      </w:r>
      <w:proofErr w:type="gramStart"/>
      <w:r w:rsidR="00DE5CAE">
        <w:t xml:space="preserve">More specifically, </w:t>
      </w:r>
      <w:r w:rsidR="00B469D8">
        <w:t>$717 billion dollars in funding</w:t>
      </w:r>
      <w:r w:rsidR="00DE5CAE">
        <w:t>.</w:t>
      </w:r>
      <w:proofErr w:type="gramEnd"/>
      <w:r w:rsidR="00DE5CAE">
        <w:t xml:space="preserve"> </w:t>
      </w:r>
      <w:r w:rsidR="00D83D4C">
        <w:t>A</w:t>
      </w:r>
      <w:r w:rsidR="00DE5CAE">
        <w:t xml:space="preserve"> serious part of what must be done to provide for the common defense.</w:t>
      </w:r>
      <w:r w:rsidR="00B469D8">
        <w:t xml:space="preserve"> </w:t>
      </w:r>
    </w:p>
    <w:p w:rsidR="004D4E41" w:rsidRDefault="005A2B1E">
      <w:r>
        <w:t>Of the 1100 pages</w:t>
      </w:r>
      <w:r w:rsidR="00DE5CAE">
        <w:t xml:space="preserve"> in the Act, which I admit to not having read</w:t>
      </w:r>
      <w:r w:rsidR="000F259B">
        <w:t xml:space="preserve"> in full (!)</w:t>
      </w:r>
      <w:r>
        <w:t>, 1098 pages</w:t>
      </w:r>
      <w:r w:rsidR="006D2634">
        <w:t xml:space="preserve"> did not deal with yachting</w:t>
      </w:r>
      <w:r w:rsidR="004D4E41">
        <w:t>.</w:t>
      </w:r>
      <w:r w:rsidR="006D2634">
        <w:t xml:space="preserve"> </w:t>
      </w:r>
      <w:r w:rsidR="00D83D4C">
        <w:t>Only two did and</w:t>
      </w:r>
      <w:r w:rsidR="006D2634">
        <w:t xml:space="preserve"> can be found in </w:t>
      </w:r>
      <w:r>
        <w:t xml:space="preserve">Section 3529 of </w:t>
      </w:r>
      <w:r w:rsidR="006D2634">
        <w:t xml:space="preserve">the NDAA. You might be justified in asking yourself: </w:t>
      </w:r>
      <w:r w:rsidR="00D83D4C">
        <w:t>“w</w:t>
      </w:r>
      <w:r w:rsidR="006D2634">
        <w:t xml:space="preserve">hat does yachting have to do with </w:t>
      </w:r>
      <w:r w:rsidR="004D4E41">
        <w:t>our national d</w:t>
      </w:r>
      <w:r w:rsidR="000E1060">
        <w:t>efense</w:t>
      </w:r>
      <w:r w:rsidR="00D83D4C">
        <w:t>?”</w:t>
      </w:r>
      <w:r w:rsidR="000E1060">
        <w:t xml:space="preserve"> </w:t>
      </w:r>
      <w:r w:rsidR="00DC5937">
        <w:t>o</w:t>
      </w:r>
      <w:r w:rsidR="000E1060">
        <w:t xml:space="preserve">r </w:t>
      </w:r>
      <w:r w:rsidR="00D83D4C">
        <w:t>“</w:t>
      </w:r>
      <w:r w:rsidR="000E1060">
        <w:t xml:space="preserve">what are these two pages doing in </w:t>
      </w:r>
      <w:r w:rsidR="006D2634">
        <w:t xml:space="preserve">the </w:t>
      </w:r>
      <w:r w:rsidR="00896990">
        <w:t>d</w:t>
      </w:r>
      <w:r w:rsidR="006D2634">
        <w:t xml:space="preserve">efense </w:t>
      </w:r>
      <w:r w:rsidR="00896990">
        <w:t>b</w:t>
      </w:r>
      <w:r w:rsidR="006D2634">
        <w:t>udget?</w:t>
      </w:r>
      <w:r w:rsidR="00D83D4C">
        <w:t>”</w:t>
      </w:r>
      <w:r w:rsidR="007D7E7D">
        <w:t xml:space="preserve"> </w:t>
      </w:r>
      <w:r w:rsidR="00D83D4C">
        <w:t xml:space="preserve">Perhaps Dunkirk illustrates the answer to your questions. </w:t>
      </w:r>
      <w:r w:rsidR="008626F6">
        <w:t xml:space="preserve">This idea is not totally farfetched </w:t>
      </w:r>
      <w:r w:rsidR="00D83D4C">
        <w:t>as historically,</w:t>
      </w:r>
      <w:r w:rsidR="008626F6">
        <w:t xml:space="preserve"> major yachts like J.P. Morgan’s CORSAIR or </w:t>
      </w:r>
      <w:r w:rsidR="00147BD8">
        <w:t xml:space="preserve">John </w:t>
      </w:r>
      <w:proofErr w:type="gramStart"/>
      <w:r w:rsidR="00147BD8">
        <w:t xml:space="preserve">Whitney’s </w:t>
      </w:r>
      <w:r w:rsidR="008626F6">
        <w:t>’s</w:t>
      </w:r>
      <w:proofErr w:type="gramEnd"/>
      <w:r w:rsidR="008626F6">
        <w:t xml:space="preserve"> AP</w:t>
      </w:r>
      <w:r w:rsidR="00147BD8">
        <w:t>H</w:t>
      </w:r>
      <w:r w:rsidR="008626F6">
        <w:t>RODITE were routinely requisitioned for the war effort</w:t>
      </w:r>
      <w:r w:rsidR="00D83D4C">
        <w:t>s in the Spanish American War and in World War I, respectively. Nowadays</w:t>
      </w:r>
      <w:r w:rsidR="009D1A7A">
        <w:t xml:space="preserve"> it may just be </w:t>
      </w:r>
      <w:r w:rsidR="004D4E41">
        <w:t xml:space="preserve">that </w:t>
      </w:r>
      <w:r w:rsidR="007D7E7D">
        <w:t>patriotic Americans</w:t>
      </w:r>
      <w:r w:rsidR="004D4E41">
        <w:t xml:space="preserve"> who own yachts </w:t>
      </w:r>
      <w:r w:rsidR="00D83D4C">
        <w:t xml:space="preserve">that are </w:t>
      </w:r>
      <w:r w:rsidR="004D4E41">
        <w:t xml:space="preserve">in excess of 300 </w:t>
      </w:r>
      <w:r w:rsidR="00DC5937">
        <w:t>g</w:t>
      </w:r>
      <w:r w:rsidR="004D4E41">
        <w:t xml:space="preserve">ross </w:t>
      </w:r>
      <w:r w:rsidR="00DC5937">
        <w:t>t</w:t>
      </w:r>
      <w:r w:rsidR="004D4E41">
        <w:t xml:space="preserve">ons wish to </w:t>
      </w:r>
      <w:r w:rsidR="007D7E7D">
        <w:t>fly an American flag</w:t>
      </w:r>
      <w:r w:rsidR="004D4E41">
        <w:t>.</w:t>
      </w:r>
    </w:p>
    <w:p w:rsidR="000C5A5B" w:rsidRDefault="004D4E41">
      <w:r>
        <w:t xml:space="preserve"> </w:t>
      </w:r>
      <w:r w:rsidR="00D83D4C">
        <w:t xml:space="preserve">While the Act only dedicated two pages to addressing the </w:t>
      </w:r>
      <w:proofErr w:type="spellStart"/>
      <w:r w:rsidR="00D83D4C">
        <w:t>wideheld</w:t>
      </w:r>
      <w:proofErr w:type="spellEnd"/>
      <w:r w:rsidR="00D83D4C">
        <w:t xml:space="preserve"> concerns of yacht owners over the United States’ perspective on </w:t>
      </w:r>
      <w:proofErr w:type="gramStart"/>
      <w:r w:rsidR="00D83D4C">
        <w:t>Large</w:t>
      </w:r>
      <w:proofErr w:type="gramEnd"/>
      <w:r w:rsidR="00D83D4C">
        <w:t xml:space="preserve"> recreational Vessel regulations, t</w:t>
      </w:r>
      <w:r w:rsidR="007D7E7D">
        <w:t>his change in the law has been described as “significant”</w:t>
      </w:r>
      <w:r w:rsidR="000C5A5B">
        <w:t>.</w:t>
      </w:r>
      <w:r w:rsidR="007D7E7D">
        <w:t xml:space="preserve"> </w:t>
      </w:r>
      <w:r w:rsidR="000C5A5B">
        <w:t>It has further</w:t>
      </w:r>
      <w:r w:rsidR="000E1060">
        <w:t xml:space="preserve"> been written </w:t>
      </w:r>
      <w:r w:rsidR="007D7E7D">
        <w:t>that “yacht owners will no longer be chased from American shores…”</w:t>
      </w:r>
      <w:r w:rsidR="00B469D8">
        <w:t xml:space="preserve"> </w:t>
      </w:r>
      <w:r w:rsidR="000C5A5B">
        <w:t>On the other hand</w:t>
      </w:r>
      <w:r>
        <w:t xml:space="preserve">, it is more likely that </w:t>
      </w:r>
      <w:r w:rsidR="00B469D8">
        <w:t>Americans</w:t>
      </w:r>
      <w:r w:rsidR="00D217EA">
        <w:t xml:space="preserve"> who own the larger </w:t>
      </w:r>
      <w:r w:rsidR="00896990">
        <w:t>yachts</w:t>
      </w:r>
      <w:r w:rsidR="00D217EA">
        <w:t xml:space="preserve"> </w:t>
      </w:r>
      <w:r w:rsidR="009D1A7A">
        <w:t xml:space="preserve">have ulterior motives. Consider U.S. Senator John Kerry </w:t>
      </w:r>
      <w:r w:rsidR="000C5A5B">
        <w:t xml:space="preserve">who keeps </w:t>
      </w:r>
      <w:r w:rsidR="009D1A7A">
        <w:t xml:space="preserve">his yacht in Newport rather than Boston perhaps </w:t>
      </w:r>
      <w:r w:rsidR="000C5A5B">
        <w:t xml:space="preserve">due to </w:t>
      </w:r>
      <w:r w:rsidR="009D1A7A">
        <w:t xml:space="preserve">the great difference in </w:t>
      </w:r>
      <w:r w:rsidR="000C5A5B">
        <w:t>U</w:t>
      </w:r>
      <w:r w:rsidR="009D1A7A">
        <w:t xml:space="preserve">se tax rates between </w:t>
      </w:r>
      <w:r w:rsidR="000C5A5B">
        <w:t>Rhode Island’s 0% rate and Massachusetts’ 6% (minimum) rate.  Of course, there did not seem to be any kind of urgency to the legislation.</w:t>
      </w:r>
    </w:p>
    <w:p w:rsidR="0038340E" w:rsidRDefault="000C5A5B" w:rsidP="000C5A5B">
      <w:r>
        <w:t xml:space="preserve">The changes addressed by §3529 of NDAA push us to take a closer look at what has been </w:t>
      </w:r>
      <w:r w:rsidR="00D217EA">
        <w:t xml:space="preserve">the definition of a </w:t>
      </w:r>
      <w:r>
        <w:t>Y</w:t>
      </w:r>
      <w:r w:rsidR="00D217EA">
        <w:t xml:space="preserve">acht, a definition </w:t>
      </w:r>
      <w:r w:rsidR="00275504" w:rsidRPr="00275504">
        <w:t>written</w:t>
      </w:r>
      <w:r w:rsidR="00DE5410">
        <w:t xml:space="preserve"> </w:t>
      </w:r>
      <w:r w:rsidR="000E1060">
        <w:t>98 years ago</w:t>
      </w:r>
      <w:r>
        <w:t xml:space="preserve">, at the turn of the twentieth century and at the onset of the </w:t>
      </w:r>
      <w:proofErr w:type="gramStart"/>
      <w:r>
        <w:t>Second Industrial Revolution.</w:t>
      </w:r>
      <w:proofErr w:type="gramEnd"/>
      <w:r>
        <w:t xml:space="preserve"> </w:t>
      </w:r>
      <w:r w:rsidR="000E1060">
        <w:t xml:space="preserve"> I</w:t>
      </w:r>
      <w:r w:rsidR="00275504" w:rsidRPr="00275504">
        <w:t>n 1920</w:t>
      </w:r>
      <w:r w:rsidR="0038340E">
        <w:t>,</w:t>
      </w:r>
      <w:r w:rsidR="00D217EA">
        <w:t xml:space="preserve"> members of</w:t>
      </w:r>
      <w:r w:rsidR="0038340E">
        <w:t xml:space="preserve"> our Congress probably could not </w:t>
      </w:r>
      <w:r w:rsidR="00D217EA">
        <w:t xml:space="preserve">have </w:t>
      </w:r>
      <w:r w:rsidR="0038340E">
        <w:t>imagine</w:t>
      </w:r>
      <w:r w:rsidR="00D217EA">
        <w:t>d</w:t>
      </w:r>
      <w:r w:rsidR="0038340E">
        <w:t xml:space="preserve"> that a true </w:t>
      </w:r>
      <w:r w:rsidR="00275504" w:rsidRPr="00275504">
        <w:t xml:space="preserve">yacht </w:t>
      </w:r>
      <w:r w:rsidR="0038340E">
        <w:t>would ever be over 300 gross</w:t>
      </w:r>
      <w:r w:rsidR="009D1A7A">
        <w:t xml:space="preserve"> tons</w:t>
      </w:r>
      <w:r w:rsidR="0038340E">
        <w:t xml:space="preserve">. </w:t>
      </w:r>
      <w:r w:rsidR="002838E6">
        <w:t>CORSAIR IV was the biggest and fastest yacht ever built in the U.S. and</w:t>
      </w:r>
      <w:r w:rsidR="00E51521">
        <w:t>,</w:t>
      </w:r>
      <w:r w:rsidR="002838E6">
        <w:t xml:space="preserve"> like much of what J.P. Morgan did</w:t>
      </w:r>
      <w:r w:rsidR="00E51521">
        <w:t>,</w:t>
      </w:r>
      <w:r w:rsidR="002838E6">
        <w:t xml:space="preserve"> </w:t>
      </w:r>
      <w:r w:rsidR="000A58FA">
        <w:t xml:space="preserve">CORSAIR IV was </w:t>
      </w:r>
      <w:r w:rsidR="002838E6">
        <w:t xml:space="preserve">an outlier. </w:t>
      </w:r>
      <w:r w:rsidR="000A58FA">
        <w:t>Whitney’s</w:t>
      </w:r>
      <w:r w:rsidR="002838E6">
        <w:t xml:space="preserve"> </w:t>
      </w:r>
      <w:r w:rsidR="000A58FA">
        <w:t>APHRODITE had a length of 74 feet over all. CORSAIR IV and APHRODITE were exceptions of their time.</w:t>
      </w:r>
      <w:r w:rsidR="002838E6">
        <w:t xml:space="preserve"> </w:t>
      </w:r>
      <w:r w:rsidR="000A58FA">
        <w:t xml:space="preserve">In other words, Congress’s view was that due to the rarity of large yachts like CORSAIR IV and APHRODITE anything that big must be commercial. </w:t>
      </w:r>
      <w:r w:rsidR="0038340E">
        <w:t xml:space="preserve">Accordingly, a yacht was defined as </w:t>
      </w:r>
      <w:r w:rsidR="00275504" w:rsidRPr="00275504">
        <w:t xml:space="preserve">a vessel </w:t>
      </w:r>
      <w:r w:rsidR="0038340E">
        <w:t xml:space="preserve">of not more than </w:t>
      </w:r>
      <w:r w:rsidR="00E51521">
        <w:t xml:space="preserve">300 </w:t>
      </w:r>
      <w:r w:rsidR="00275504">
        <w:t>gross tons</w:t>
      </w:r>
      <w:r w:rsidR="000A58FA">
        <w:t xml:space="preserve"> </w:t>
      </w:r>
      <w:r w:rsidR="00E51521">
        <w:t>and</w:t>
      </w:r>
      <w:r w:rsidR="0038340E">
        <w:t xml:space="preserve"> </w:t>
      </w:r>
      <w:r w:rsidR="000A58FA">
        <w:t xml:space="preserve">thus </w:t>
      </w:r>
      <w:r w:rsidR="0038340E">
        <w:t xml:space="preserve">any vessel over 300 gross tons had to be registered commercial. </w:t>
      </w:r>
    </w:p>
    <w:p w:rsidR="000A58FA" w:rsidRDefault="001579B1">
      <w:r>
        <w:t>It is</w:t>
      </w:r>
      <w:r w:rsidR="000A58FA">
        <w:t xml:space="preserve"> also</w:t>
      </w:r>
      <w:r>
        <w:t xml:space="preserve"> tru</w:t>
      </w:r>
      <w:r w:rsidR="00F01DCA">
        <w:t>e</w:t>
      </w:r>
      <w:r w:rsidR="00711350">
        <w:t>,</w:t>
      </w:r>
      <w:r w:rsidR="00F01DCA">
        <w:t xml:space="preserve"> that</w:t>
      </w:r>
      <w:r w:rsidR="008F6F83">
        <w:t xml:space="preserve"> in the past</w:t>
      </w:r>
      <w:r w:rsidR="00DE5410">
        <w:t>,</w:t>
      </w:r>
      <w:r w:rsidR="00F01DCA">
        <w:t xml:space="preserve"> some </w:t>
      </w:r>
      <w:r w:rsidR="000A58FA">
        <w:t xml:space="preserve">more influential </w:t>
      </w:r>
      <w:r w:rsidR="00F01DCA">
        <w:t xml:space="preserve">Owners </w:t>
      </w:r>
      <w:r w:rsidR="008F6F83">
        <w:t xml:space="preserve">have </w:t>
      </w:r>
      <w:r w:rsidR="00F01DCA">
        <w:t xml:space="preserve">opted to have their </w:t>
      </w:r>
      <w:r w:rsidR="00E51521">
        <w:t>y</w:t>
      </w:r>
      <w:r w:rsidR="00F01DCA">
        <w:t>achts qualify for a</w:t>
      </w:r>
      <w:r w:rsidR="00E51521">
        <w:t>n American</w:t>
      </w:r>
      <w:r w:rsidR="00F01DCA">
        <w:t xml:space="preserve"> Flag through an Act of Congress. The </w:t>
      </w:r>
      <w:r w:rsidR="00E51521">
        <w:t>y</w:t>
      </w:r>
      <w:r w:rsidR="00F01DCA">
        <w:t>acht LIMIT</w:t>
      </w:r>
      <w:r w:rsidR="002838E6">
        <w:t>LESS</w:t>
      </w:r>
      <w:r w:rsidR="00F01DCA">
        <w:t xml:space="preserve"> comes to mind. </w:t>
      </w:r>
      <w:r w:rsidR="003166F6">
        <w:t xml:space="preserve">The Act of Congress process has always </w:t>
      </w:r>
      <w:r w:rsidR="00F01DCA">
        <w:t>proved to be expensive and time consuming</w:t>
      </w:r>
      <w:r w:rsidR="003166F6">
        <w:t xml:space="preserve">. </w:t>
      </w:r>
      <w:r w:rsidR="000A58FA">
        <w:t>Of course, most owners were never even made aware of this option unless they had knowledgeable maritime lawyers as counsel</w:t>
      </w:r>
      <w:r w:rsidR="000A58FA" w:rsidDel="000A58FA">
        <w:t xml:space="preserve"> </w:t>
      </w:r>
    </w:p>
    <w:p w:rsidR="00275504" w:rsidRDefault="0014422C">
      <w:r>
        <w:t xml:space="preserve">Stated </w:t>
      </w:r>
      <w:r w:rsidR="001579B1">
        <w:t>differently</w:t>
      </w:r>
      <w:r>
        <w:t xml:space="preserve">, </w:t>
      </w:r>
      <w:r w:rsidR="000A58FA">
        <w:t xml:space="preserve">up until the enactment of NDAA </w:t>
      </w:r>
      <w:r w:rsidR="00275504" w:rsidRPr="00275504">
        <w:t>Ameri</w:t>
      </w:r>
      <w:r w:rsidR="004C2465">
        <w:t xml:space="preserve">cans with vessels exceeding the 300 </w:t>
      </w:r>
      <w:r w:rsidR="008F6F83">
        <w:t xml:space="preserve">gross </w:t>
      </w:r>
      <w:r w:rsidR="004C2465">
        <w:t xml:space="preserve">ton </w:t>
      </w:r>
      <w:r w:rsidR="00275504" w:rsidRPr="00275504">
        <w:t>limit were only able to flag their yachts in the U.S. if they registered them as commercial vessels.</w:t>
      </w:r>
    </w:p>
    <w:p w:rsidR="000F259B" w:rsidRDefault="000A58FA">
      <w:r>
        <w:t xml:space="preserve">The decision to register as a commercial vessel is not without its challenges and it </w:t>
      </w:r>
      <w:r w:rsidR="0014422C">
        <w:t xml:space="preserve">presented </w:t>
      </w:r>
      <w:r>
        <w:t xml:space="preserve">Owners with </w:t>
      </w:r>
      <w:r w:rsidR="0014422C">
        <w:t>certain issues</w:t>
      </w:r>
      <w:r w:rsidR="006855C3">
        <w:t>,</w:t>
      </w:r>
      <w:r w:rsidR="0014422C">
        <w:t xml:space="preserve"> </w:t>
      </w:r>
      <w:r w:rsidR="006855C3">
        <w:t>including</w:t>
      </w:r>
      <w:r w:rsidR="0014422C">
        <w:t xml:space="preserve"> different standards of construction and operational standards</w:t>
      </w:r>
      <w:r w:rsidR="003166F6">
        <w:t xml:space="preserve"> as, in many </w:t>
      </w:r>
      <w:r w:rsidR="003166F6">
        <w:lastRenderedPageBreak/>
        <w:t>cases, the closest a</w:t>
      </w:r>
      <w:r w:rsidR="0014422C">
        <w:t>nalogous vessel</w:t>
      </w:r>
      <w:r w:rsidR="008F6F83">
        <w:t xml:space="preserve"> might be </w:t>
      </w:r>
      <w:r w:rsidR="003166F6">
        <w:t xml:space="preserve">one commercially registered for the carriage of goods. </w:t>
      </w:r>
      <w:r w:rsidR="0014422C">
        <w:t xml:space="preserve">These vessels were subjected to </w:t>
      </w:r>
      <w:r w:rsidR="00FC5D5E">
        <w:t xml:space="preserve">inspection by </w:t>
      </w:r>
      <w:r w:rsidR="00711350">
        <w:t xml:space="preserve">United States </w:t>
      </w:r>
      <w:r w:rsidR="00FC5D5E">
        <w:t>Coast Guard under what is known as a “seagoing motor vessel”</w:t>
      </w:r>
      <w:r w:rsidR="003166F6">
        <w:t xml:space="preserve"> standard</w:t>
      </w:r>
      <w:r w:rsidR="004A1DE0">
        <w:t>, a standard that does not completely adequately address the operation or construction of a luxury yacht.</w:t>
      </w:r>
    </w:p>
    <w:p w:rsidR="008F6F83" w:rsidRDefault="008F6F83">
      <w:r>
        <w:t xml:space="preserve">Even the </w:t>
      </w:r>
      <w:r w:rsidR="003166F6">
        <w:t xml:space="preserve">concept of </w:t>
      </w:r>
      <w:r w:rsidR="00711350">
        <w:t>g</w:t>
      </w:r>
      <w:r>
        <w:t xml:space="preserve">ross </w:t>
      </w:r>
      <w:r w:rsidR="00711350">
        <w:t>t</w:t>
      </w:r>
      <w:r>
        <w:t>onnage can present problems since it is calculated based on the “</w:t>
      </w:r>
      <w:proofErr w:type="spellStart"/>
      <w:r>
        <w:t>moulded</w:t>
      </w:r>
      <w:proofErr w:type="spellEnd"/>
      <w:r>
        <w:t xml:space="preserve"> volume of all enclosed spaces of the ship” and is used to determine things such as a ship’s manning regulations, safety rules</w:t>
      </w:r>
      <w:r w:rsidR="003166F6">
        <w:t xml:space="preserve"> and equipment</w:t>
      </w:r>
      <w:r>
        <w:t>, registration fees, and port dues.</w:t>
      </w:r>
      <w:r w:rsidR="003166F6">
        <w:t xml:space="preserve"> Almost all of these metrics represent higher operational costs</w:t>
      </w:r>
      <w:r w:rsidR="0043442C">
        <w:t xml:space="preserve"> to the operator.</w:t>
      </w:r>
    </w:p>
    <w:p w:rsidR="008F6F83" w:rsidRDefault="008F6F83">
      <w:r>
        <w:t>It is also true that different flag states use slightly different rules for determining gross tonnage. For example</w:t>
      </w:r>
      <w:r w:rsidR="006855C3">
        <w:t>,</w:t>
      </w:r>
      <w:r>
        <w:t xml:space="preserve"> a 40 meter Westport is over 300 gross tons </w:t>
      </w:r>
      <w:r w:rsidR="0043442C">
        <w:t xml:space="preserve">when admeasured </w:t>
      </w:r>
      <w:r>
        <w:t xml:space="preserve">under the International Rules and below 300 Gross tons </w:t>
      </w:r>
      <w:r w:rsidR="0043442C">
        <w:t xml:space="preserve">when measured </w:t>
      </w:r>
      <w:r>
        <w:t xml:space="preserve">under the United States Rules. </w:t>
      </w:r>
    </w:p>
    <w:p w:rsidR="00DB6741" w:rsidRDefault="008F6F83">
      <w:r>
        <w:t xml:space="preserve"> </w:t>
      </w:r>
      <w:r w:rsidR="00F910C6">
        <w:t>As a consequence of these complexities, most</w:t>
      </w:r>
      <w:r w:rsidR="00711350">
        <w:t xml:space="preserve"> Owners of</w:t>
      </w:r>
      <w:r w:rsidR="00F910C6">
        <w:t xml:space="preserve"> yacht</w:t>
      </w:r>
      <w:r w:rsidR="00711350">
        <w:t>s</w:t>
      </w:r>
      <w:r w:rsidR="00F910C6">
        <w:t xml:space="preserve"> of any size have opted to register</w:t>
      </w:r>
      <w:r w:rsidR="006855C3">
        <w:t xml:space="preserve"> their yachts</w:t>
      </w:r>
      <w:r w:rsidR="00524287">
        <w:t xml:space="preserve"> </w:t>
      </w:r>
      <w:r w:rsidR="00DB6741">
        <w:t xml:space="preserve">under so-called </w:t>
      </w:r>
      <w:r w:rsidR="00034D8E">
        <w:t>f</w:t>
      </w:r>
      <w:r w:rsidR="00DB6741">
        <w:t>lags of convenience</w:t>
      </w:r>
      <w:r w:rsidR="0043442C">
        <w:t>.</w:t>
      </w:r>
      <w:r w:rsidR="009743FD" w:rsidRPr="009743FD">
        <w:t xml:space="preserve"> </w:t>
      </w:r>
    </w:p>
    <w:p w:rsidR="00DB6741" w:rsidRDefault="00DB6741">
      <w:r>
        <w:t xml:space="preserve">If </w:t>
      </w:r>
      <w:r w:rsidR="006855C3">
        <w:t>y</w:t>
      </w:r>
      <w:r>
        <w:t xml:space="preserve">achts </w:t>
      </w:r>
      <w:r w:rsidR="00F910C6">
        <w:t xml:space="preserve">are </w:t>
      </w:r>
      <w:r>
        <w:t xml:space="preserve">flagged under a </w:t>
      </w:r>
      <w:r w:rsidR="009743FD">
        <w:t>“F</w:t>
      </w:r>
      <w:r>
        <w:t xml:space="preserve">lag </w:t>
      </w:r>
      <w:r w:rsidR="0043442C">
        <w:t xml:space="preserve">of </w:t>
      </w:r>
      <w:r w:rsidR="009743FD">
        <w:t xml:space="preserve">Convenience” </w:t>
      </w:r>
      <w:r w:rsidR="0043442C">
        <w:t xml:space="preserve">and it seems, </w:t>
      </w:r>
      <w:r w:rsidR="00F910C6">
        <w:t>the</w:t>
      </w:r>
      <w:r w:rsidR="000F259B">
        <w:t xml:space="preserve"> operational</w:t>
      </w:r>
      <w:r w:rsidR="00F910C6">
        <w:t xml:space="preserve"> inconvenience level is rather low. These foreign flag yachts can still </w:t>
      </w:r>
      <w:r w:rsidR="001C2571">
        <w:t>cruise in U.S. waters</w:t>
      </w:r>
      <w:r w:rsidR="00F910C6">
        <w:t xml:space="preserve"> under</w:t>
      </w:r>
      <w:r w:rsidR="00034D8E">
        <w:t xml:space="preserve"> a</w:t>
      </w:r>
      <w:r w:rsidR="00F910C6">
        <w:t xml:space="preserve"> </w:t>
      </w:r>
      <w:r w:rsidR="00EF763F">
        <w:t>Cruising Permit.</w:t>
      </w:r>
      <w:r w:rsidR="00F910C6">
        <w:t xml:space="preserve"> This is true of course provided the</w:t>
      </w:r>
      <w:r w:rsidR="00CC2187">
        <w:t xml:space="preserve"> </w:t>
      </w:r>
      <w:r w:rsidR="00034D8E">
        <w:t>foreign</w:t>
      </w:r>
      <w:r w:rsidR="001C2571">
        <w:t xml:space="preserve"> flag </w:t>
      </w:r>
      <w:r w:rsidR="00EF763F">
        <w:t>offer</w:t>
      </w:r>
      <w:r w:rsidR="00F910C6">
        <w:t>s</w:t>
      </w:r>
      <w:r w:rsidR="001C2571">
        <w:t xml:space="preserve"> </w:t>
      </w:r>
      <w:r>
        <w:t>reciprocal cruising privileges</w:t>
      </w:r>
      <w:r w:rsidR="001C2571">
        <w:t xml:space="preserve"> </w:t>
      </w:r>
      <w:r w:rsidR="00F910C6">
        <w:t xml:space="preserve">to </w:t>
      </w:r>
      <w:r w:rsidR="00147BD8">
        <w:t>v</w:t>
      </w:r>
      <w:r w:rsidR="00F910C6">
        <w:t xml:space="preserve">essels flying the </w:t>
      </w:r>
      <w:r w:rsidR="00147BD8">
        <w:t>American</w:t>
      </w:r>
      <w:r w:rsidR="00F910C6">
        <w:t xml:space="preserve"> flag</w:t>
      </w:r>
      <w:r w:rsidR="009743FD">
        <w:t xml:space="preserve"> and that the vessel seeking a cruising permit be designated as a recreational or pleasure vessel</w:t>
      </w:r>
      <w:proofErr w:type="gramStart"/>
      <w:r w:rsidR="009743FD">
        <w:t>.</w:t>
      </w:r>
      <w:r w:rsidR="001C2571">
        <w:t>.</w:t>
      </w:r>
      <w:proofErr w:type="gramEnd"/>
      <w:r w:rsidR="001C2571">
        <w:t xml:space="preserve">  </w:t>
      </w:r>
    </w:p>
    <w:p w:rsidR="004A1DE0" w:rsidRDefault="00DB6741" w:rsidP="004A1DE0">
      <w:r>
        <w:t>Those foreign</w:t>
      </w:r>
      <w:r w:rsidR="00147BD8">
        <w:t xml:space="preserve"> </w:t>
      </w:r>
      <w:r>
        <w:t xml:space="preserve">flagged </w:t>
      </w:r>
      <w:r w:rsidR="00147BD8">
        <w:t>y</w:t>
      </w:r>
      <w:r>
        <w:t xml:space="preserve">achts </w:t>
      </w:r>
      <w:r w:rsidR="00F910C6">
        <w:t xml:space="preserve">visiting </w:t>
      </w:r>
      <w:r w:rsidR="00524287">
        <w:t xml:space="preserve">the United States </w:t>
      </w:r>
      <w:r w:rsidR="00F910C6">
        <w:t xml:space="preserve">under </w:t>
      </w:r>
      <w:r w:rsidR="00034D8E">
        <w:t xml:space="preserve">a </w:t>
      </w:r>
      <w:r w:rsidR="0095611D">
        <w:t>Cruising Permit</w:t>
      </w:r>
      <w:r w:rsidR="00F910C6">
        <w:t xml:space="preserve"> can stay for </w:t>
      </w:r>
      <w:r w:rsidR="004A1DE0">
        <w:t>up to</w:t>
      </w:r>
      <w:r w:rsidR="00147BD8">
        <w:t xml:space="preserve"> one </w:t>
      </w:r>
      <w:r w:rsidR="00F910C6">
        <w:t>year</w:t>
      </w:r>
      <w:r w:rsidR="00147BD8">
        <w:t>,</w:t>
      </w:r>
      <w:r w:rsidR="00F910C6">
        <w:t xml:space="preserve"> at which point they have to leave and </w:t>
      </w:r>
      <w:r w:rsidR="0043442C">
        <w:t xml:space="preserve">stay </w:t>
      </w:r>
      <w:r w:rsidR="00F910C6">
        <w:t xml:space="preserve">outside </w:t>
      </w:r>
      <w:r w:rsidR="00034D8E">
        <w:t xml:space="preserve">of </w:t>
      </w:r>
      <w:r w:rsidR="00F910C6">
        <w:t>U</w:t>
      </w:r>
      <w:r w:rsidR="00034D8E">
        <w:t xml:space="preserve">nited </w:t>
      </w:r>
      <w:r w:rsidR="00F910C6">
        <w:t>S</w:t>
      </w:r>
      <w:r w:rsidR="00034D8E">
        <w:t>tates</w:t>
      </w:r>
      <w:r w:rsidR="00F910C6">
        <w:t xml:space="preserve"> waters for 15 </w:t>
      </w:r>
      <w:r w:rsidR="00147BD8">
        <w:t xml:space="preserve">consecutive </w:t>
      </w:r>
      <w:r w:rsidR="00F910C6">
        <w:t>days</w:t>
      </w:r>
      <w:r w:rsidR="004A1DE0">
        <w:t xml:space="preserve"> before becoming eligible to return.</w:t>
      </w:r>
    </w:p>
    <w:p w:rsidR="004A1DE0" w:rsidRDefault="00034D8E" w:rsidP="004A1DE0">
      <w:r>
        <w:t>M</w:t>
      </w:r>
      <w:r w:rsidR="00F01DCA">
        <w:t>ost legislators were una</w:t>
      </w:r>
      <w:r w:rsidR="001D4AD8">
        <w:t xml:space="preserve">ware that </w:t>
      </w:r>
      <w:r w:rsidR="00F910C6">
        <w:t>amending a Bill making its way through Congress might allow</w:t>
      </w:r>
      <w:r w:rsidR="001D4AD8">
        <w:t xml:space="preserve"> Americans to flag their </w:t>
      </w:r>
      <w:r w:rsidR="00147BD8">
        <w:t>y</w:t>
      </w:r>
      <w:r w:rsidR="001D4AD8">
        <w:t xml:space="preserve">achts under the </w:t>
      </w:r>
      <w:r w:rsidR="00147BD8">
        <w:t>American</w:t>
      </w:r>
      <w:r w:rsidR="001D4AD8">
        <w:t xml:space="preserve"> Flag</w:t>
      </w:r>
      <w:r w:rsidR="0043442C">
        <w:t xml:space="preserve">, </w:t>
      </w:r>
      <w:r>
        <w:t xml:space="preserve">and </w:t>
      </w:r>
      <w:r w:rsidR="0043442C">
        <w:t xml:space="preserve">most legislators </w:t>
      </w:r>
      <w:r w:rsidR="004A1DE0">
        <w:t>are indifferent</w:t>
      </w:r>
      <w:r w:rsidR="0043442C">
        <w:t xml:space="preserve">. </w:t>
      </w:r>
      <w:r w:rsidR="004A1DE0">
        <w:t>Consider representatives of districts in North Dakota or, say, Utah where constituents are more concerned about the overall passage of a Defense Act rather than the details that could largely impact the Yachting Industries of coastal cities.</w:t>
      </w:r>
    </w:p>
    <w:p w:rsidR="0043442C" w:rsidRDefault="00034D8E">
      <w:r>
        <w:t>However, t</w:t>
      </w:r>
      <w:r w:rsidR="00844629">
        <w:t xml:space="preserve">his was not the case with certain astute legislators who </w:t>
      </w:r>
      <w:r w:rsidR="009743FD">
        <w:t xml:space="preserve">have realized the effects that the legislation will have in their districts and </w:t>
      </w:r>
      <w:r w:rsidR="00844629">
        <w:t xml:space="preserve">have </w:t>
      </w:r>
      <w:r w:rsidR="001D4AD8">
        <w:t>announced that the new legislation w</w:t>
      </w:r>
      <w:r w:rsidR="00844629">
        <w:t>ill</w:t>
      </w:r>
      <w:r w:rsidR="001D4AD8">
        <w:t xml:space="preserve"> result in an increase of large recreational vessels being registered under </w:t>
      </w:r>
      <w:r w:rsidR="00EB4BD3">
        <w:t>the American</w:t>
      </w:r>
      <w:r w:rsidR="001D4AD8">
        <w:t xml:space="preserve"> Flag</w:t>
      </w:r>
      <w:r w:rsidR="00EB4BD3">
        <w:t>,</w:t>
      </w:r>
      <w:r w:rsidR="001D4AD8">
        <w:t xml:space="preserve"> which would lead to more U.S. jobs</w:t>
      </w:r>
      <w:r w:rsidR="0043442C">
        <w:t xml:space="preserve">, meaning jobs held by American </w:t>
      </w:r>
      <w:r w:rsidR="00EB4BD3">
        <w:t>n</w:t>
      </w:r>
      <w:r w:rsidR="0043442C">
        <w:t>ationals,</w:t>
      </w:r>
      <w:r w:rsidR="001D4AD8">
        <w:t xml:space="preserve"> in the ship </w:t>
      </w:r>
      <w:r w:rsidR="00EB4BD3">
        <w:t xml:space="preserve">construction, </w:t>
      </w:r>
      <w:r w:rsidR="001D4AD8">
        <w:t xml:space="preserve">repair and supporting industries. </w:t>
      </w:r>
    </w:p>
    <w:p w:rsidR="00CC2187" w:rsidRDefault="004A1DE0">
      <w:r>
        <w:t xml:space="preserve">§3529, the Amendment to NDAA, was influenced by the efforts of </w:t>
      </w:r>
      <w:r w:rsidR="004D6FBC">
        <w:t xml:space="preserve">Republican </w:t>
      </w:r>
      <w:r w:rsidR="005559D6">
        <w:t xml:space="preserve">Congressman Rob Bishop </w:t>
      </w:r>
      <w:r w:rsidR="004D6FBC">
        <w:t>who represents Utah’s 1</w:t>
      </w:r>
      <w:r w:rsidR="004D6FBC" w:rsidRPr="004D6FBC">
        <w:rPr>
          <w:vertAlign w:val="superscript"/>
        </w:rPr>
        <w:t>st</w:t>
      </w:r>
      <w:r w:rsidR="004D6FBC">
        <w:t xml:space="preserve"> Congressional District. </w:t>
      </w:r>
      <w:r w:rsidR="005559D6">
        <w:t xml:space="preserve">  It is hard to see how a Congressman from Utah would have a sophisticated understanding of the yacht construction industry. It is far more likely </w:t>
      </w:r>
      <w:r w:rsidR="004D6FBC">
        <w:t xml:space="preserve">that he has a sophisticated understanding of </w:t>
      </w:r>
      <w:r w:rsidR="00EB4BD3">
        <w:t xml:space="preserve">Mr. </w:t>
      </w:r>
      <w:proofErr w:type="spellStart"/>
      <w:r w:rsidR="005559D6">
        <w:t>Tilman</w:t>
      </w:r>
      <w:proofErr w:type="spellEnd"/>
      <w:r w:rsidR="005559D6">
        <w:t xml:space="preserve"> </w:t>
      </w:r>
      <w:proofErr w:type="spellStart"/>
      <w:r w:rsidR="005559D6">
        <w:t>F</w:t>
      </w:r>
      <w:r w:rsidR="00EB4BD3">
        <w:t>e</w:t>
      </w:r>
      <w:r w:rsidR="005559D6">
        <w:t>rtitta</w:t>
      </w:r>
      <w:proofErr w:type="spellEnd"/>
      <w:r w:rsidR="004D6FBC">
        <w:t xml:space="preserve"> who wants his next yacht to fly the American flag. Mr. F</w:t>
      </w:r>
      <w:r w:rsidR="00EB4BD3">
        <w:t>e</w:t>
      </w:r>
      <w:r w:rsidR="004D6FBC">
        <w:t>rtitta is</w:t>
      </w:r>
      <w:r w:rsidR="005559D6">
        <w:t xml:space="preserve"> </w:t>
      </w:r>
      <w:r w:rsidR="004D6FBC">
        <w:t xml:space="preserve">the billionaire owner of Landry’s Inc. and the Houston Rockets. </w:t>
      </w:r>
      <w:r w:rsidR="005559D6">
        <w:t xml:space="preserve">The yacht world </w:t>
      </w:r>
      <w:r w:rsidR="005559D6">
        <w:lastRenderedPageBreak/>
        <w:t xml:space="preserve">appreciates Mr. </w:t>
      </w:r>
      <w:r w:rsidR="00AB39EA">
        <w:t>Fertitta</w:t>
      </w:r>
      <w:r w:rsidR="005559D6">
        <w:t>’s love of yachting</w:t>
      </w:r>
      <w:r>
        <w:t xml:space="preserve"> as he is</w:t>
      </w:r>
      <w:r w:rsidR="005559D6">
        <w:t xml:space="preserve"> </w:t>
      </w:r>
      <w:r w:rsidR="00844629">
        <w:t xml:space="preserve">at this time </w:t>
      </w:r>
      <w:r w:rsidR="005559D6">
        <w:t>building his 5</w:t>
      </w:r>
      <w:r w:rsidR="005559D6" w:rsidRPr="005559D6">
        <w:rPr>
          <w:vertAlign w:val="superscript"/>
        </w:rPr>
        <w:t>th</w:t>
      </w:r>
      <w:r w:rsidR="005559D6">
        <w:t xml:space="preserve"> yacht</w:t>
      </w:r>
      <w:r w:rsidR="004D6FBC">
        <w:t xml:space="preserve"> which</w:t>
      </w:r>
      <w:r>
        <w:t xml:space="preserve">, as word has it, </w:t>
      </w:r>
      <w:r w:rsidR="004D6FBC">
        <w:t xml:space="preserve">will fly the American Flag. </w:t>
      </w:r>
      <w:r w:rsidR="001D4AD8">
        <w:t xml:space="preserve"> </w:t>
      </w:r>
    </w:p>
    <w:p w:rsidR="005559D6" w:rsidRDefault="00E57968" w:rsidP="00521DC0">
      <w:r>
        <w:t xml:space="preserve">The new law </w:t>
      </w:r>
      <w:r w:rsidR="004A1DE0">
        <w:t>is not without its</w:t>
      </w:r>
      <w:r>
        <w:t xml:space="preserve"> limitations: Vessels registered under it can engage only in r</w:t>
      </w:r>
      <w:r w:rsidR="0095611D">
        <w:t>ec</w:t>
      </w:r>
      <w:r w:rsidR="00DB6741">
        <w:t>reational</w:t>
      </w:r>
      <w:r w:rsidR="0095611D">
        <w:t xml:space="preserve"> </w:t>
      </w:r>
      <w:r>
        <w:t xml:space="preserve">use. No commercial use is permitted. </w:t>
      </w:r>
      <w:r w:rsidR="0095611D">
        <w:t xml:space="preserve">Bareboat </w:t>
      </w:r>
      <w:r w:rsidR="00AB39EA">
        <w:t>c</w:t>
      </w:r>
      <w:r w:rsidR="00275504">
        <w:t xml:space="preserve">hartering </w:t>
      </w:r>
      <w:r>
        <w:t xml:space="preserve">is </w:t>
      </w:r>
      <w:r w:rsidR="00521DC0">
        <w:t>allowed since b</w:t>
      </w:r>
      <w:r w:rsidR="00275504">
        <w:t xml:space="preserve">areboat chartering is not considered commercial use. </w:t>
      </w:r>
      <w:r w:rsidR="00521DC0">
        <w:t>To be registered, the yacht will need to be duty paid which means more revenue to the U.S. Treasury.</w:t>
      </w:r>
      <w:r w:rsidR="00B17232">
        <w:t xml:space="preserve"> </w:t>
      </w:r>
    </w:p>
    <w:p w:rsidR="00524287" w:rsidRDefault="00B17232" w:rsidP="00524287">
      <w:r>
        <w:t>For the time being, t</w:t>
      </w:r>
      <w:r w:rsidR="00524287">
        <w:t>he vessels</w:t>
      </w:r>
      <w:r>
        <w:t xml:space="preserve"> wh</w:t>
      </w:r>
      <w:r w:rsidR="00AB39EA">
        <w:t>ich are</w:t>
      </w:r>
      <w:r>
        <w:t xml:space="preserve"> register</w:t>
      </w:r>
      <w:r w:rsidR="00AB39EA">
        <w:t>ed</w:t>
      </w:r>
      <w:r>
        <w:t xml:space="preserve"> under the new law, </w:t>
      </w:r>
      <w:r w:rsidR="00524287">
        <w:t xml:space="preserve">must also comply with </w:t>
      </w:r>
      <w:r w:rsidR="00AB39EA">
        <w:t xml:space="preserve">all </w:t>
      </w:r>
      <w:r w:rsidR="00524287">
        <w:t xml:space="preserve">other requirements for US documentation, including </w:t>
      </w:r>
      <w:r w:rsidR="00AB39EA">
        <w:t xml:space="preserve">U.S. </w:t>
      </w:r>
      <w:r w:rsidR="00524287">
        <w:t xml:space="preserve">citizenship requirements </w:t>
      </w:r>
      <w:r>
        <w:t>for the yacht’s owner and crew. O</w:t>
      </w:r>
      <w:r w:rsidR="00524287">
        <w:t xml:space="preserve">wners must disclose the identity of the yacht’s beneficial owner to the </w:t>
      </w:r>
      <w:r w:rsidR="00BE052E">
        <w:t xml:space="preserve">United States </w:t>
      </w:r>
      <w:r w:rsidR="00524287">
        <w:t>Coast Guard.</w:t>
      </w:r>
      <w:r w:rsidR="00521DC0">
        <w:t xml:space="preserve"> With respect to c</w:t>
      </w:r>
      <w:r w:rsidR="00844629">
        <w:t>rew</w:t>
      </w:r>
      <w:r w:rsidR="00521DC0">
        <w:t xml:space="preserve">, </w:t>
      </w:r>
      <w:r w:rsidR="00844629">
        <w:t>all U.S. labor and immigration laws</w:t>
      </w:r>
      <w:r w:rsidR="00521DC0">
        <w:t xml:space="preserve"> must be observed</w:t>
      </w:r>
      <w:r w:rsidR="00844629">
        <w:t xml:space="preserve">. </w:t>
      </w:r>
    </w:p>
    <w:p w:rsidR="00C128CA" w:rsidRDefault="005559D6" w:rsidP="00E8593E">
      <w:r>
        <w:t>It is not at all clear how the new law will benefit U.S. based shipyards and repair facilities</w:t>
      </w:r>
      <w:r w:rsidR="00844629">
        <w:t xml:space="preserve"> any more than they already benefit from the yacht repair business.</w:t>
      </w:r>
      <w:r w:rsidR="00521DC0">
        <w:t xml:space="preserve"> Shipyards are safe harbors for </w:t>
      </w:r>
      <w:r w:rsidR="00AB39EA">
        <w:t>v</w:t>
      </w:r>
      <w:r w:rsidR="00521DC0">
        <w:t xml:space="preserve">essels flying almost any flag. </w:t>
      </w:r>
    </w:p>
    <w:p w:rsidR="00C83060" w:rsidRDefault="00C83060" w:rsidP="00E8593E">
      <w:r>
        <w:t xml:space="preserve">The </w:t>
      </w:r>
      <w:r w:rsidR="00E8593E">
        <w:t xml:space="preserve">new law requires that the </w:t>
      </w:r>
      <w:r w:rsidR="00BE052E">
        <w:t>United State</w:t>
      </w:r>
      <w:r w:rsidR="00AB39EA">
        <w:t xml:space="preserve"> </w:t>
      </w:r>
      <w:r w:rsidR="00E8593E">
        <w:t>Coast Guard develop a specific</w:t>
      </w:r>
      <w:r w:rsidR="00D26F3E">
        <w:t xml:space="preserve"> </w:t>
      </w:r>
      <w:r w:rsidR="00E8593E">
        <w:t>non-com</w:t>
      </w:r>
      <w:r w:rsidR="00D26F3E">
        <w:t>m</w:t>
      </w:r>
      <w:r w:rsidR="00E8593E">
        <w:t>erc</w:t>
      </w:r>
      <w:r w:rsidR="00D26F3E">
        <w:t xml:space="preserve">ial </w:t>
      </w:r>
      <w:r w:rsidR="00E8593E">
        <w:t xml:space="preserve">code of regulations for </w:t>
      </w:r>
      <w:r w:rsidR="00D26F3E">
        <w:t>recreational</w:t>
      </w:r>
      <w:r w:rsidR="00E8593E">
        <w:t xml:space="preserve"> </w:t>
      </w:r>
      <w:r w:rsidR="00D26F3E">
        <w:t>vessels</w:t>
      </w:r>
      <w:r w:rsidR="00521DC0">
        <w:t xml:space="preserve"> over 300 </w:t>
      </w:r>
      <w:r w:rsidR="00AB39EA">
        <w:t>g</w:t>
      </w:r>
      <w:r w:rsidR="00521DC0">
        <w:t xml:space="preserve">ross </w:t>
      </w:r>
      <w:r w:rsidR="00AB39EA">
        <w:t>t</w:t>
      </w:r>
      <w:r w:rsidR="00521DC0">
        <w:t>ons</w:t>
      </w:r>
      <w:r w:rsidR="00E8593E">
        <w:t xml:space="preserve">. </w:t>
      </w:r>
      <w:r w:rsidR="00497B63">
        <w:t xml:space="preserve">The </w:t>
      </w:r>
      <w:r w:rsidR="00BE052E">
        <w:t>United States</w:t>
      </w:r>
      <w:r w:rsidR="00AB39EA">
        <w:t xml:space="preserve"> </w:t>
      </w:r>
      <w:r w:rsidR="00497B63">
        <w:t xml:space="preserve">Coast Guard has one-year to complete the </w:t>
      </w:r>
      <w:r w:rsidR="00AB39EA">
        <w:t>n</w:t>
      </w:r>
      <w:r w:rsidR="00497B63">
        <w:t xml:space="preserve">ew </w:t>
      </w:r>
      <w:r w:rsidR="00AB39EA">
        <w:t>c</w:t>
      </w:r>
      <w:r w:rsidR="00497B63">
        <w:t xml:space="preserve">ode. </w:t>
      </w:r>
      <w:r w:rsidR="00E8593E">
        <w:t xml:space="preserve">The new </w:t>
      </w:r>
      <w:r w:rsidR="00AB39EA">
        <w:t>c</w:t>
      </w:r>
      <w:r w:rsidR="00E8593E">
        <w:t>ode will go into effect in 2020.</w:t>
      </w:r>
    </w:p>
    <w:p w:rsidR="00524287" w:rsidRDefault="00D340C7" w:rsidP="00E8593E">
      <w:r>
        <w:t>In the interim,</w:t>
      </w:r>
      <w:r w:rsidR="00C83060" w:rsidRPr="00C83060">
        <w:t xml:space="preserve"> a private yacht</w:t>
      </w:r>
      <w:r>
        <w:t>, registered</w:t>
      </w:r>
      <w:r w:rsidR="00896990">
        <w:t xml:space="preserve"> with a</w:t>
      </w:r>
      <w:r>
        <w:t xml:space="preserve"> foreign</w:t>
      </w:r>
      <w:r w:rsidR="00896990">
        <w:t xml:space="preserve"> flag</w:t>
      </w:r>
      <w:r>
        <w:t xml:space="preserve"> and</w:t>
      </w:r>
      <w:r w:rsidR="00C83060" w:rsidRPr="00C83060">
        <w:t xml:space="preserve"> over 300 </w:t>
      </w:r>
      <w:r w:rsidR="00896990">
        <w:t>g</w:t>
      </w:r>
      <w:r>
        <w:t xml:space="preserve">ross </w:t>
      </w:r>
      <w:r w:rsidR="00896990">
        <w:t>t</w:t>
      </w:r>
      <w:r>
        <w:t>ons,</w:t>
      </w:r>
      <w:r w:rsidR="00C83060" w:rsidRPr="00C83060">
        <w:t xml:space="preserve"> </w:t>
      </w:r>
      <w:r>
        <w:t xml:space="preserve">which is </w:t>
      </w:r>
      <w:r w:rsidR="00C83060" w:rsidRPr="00C83060">
        <w:t xml:space="preserve">MCA-compliant </w:t>
      </w:r>
      <w:r w:rsidR="00C83060">
        <w:t>with the so-called LY3 Code</w:t>
      </w:r>
      <w:r>
        <w:t>,</w:t>
      </w:r>
      <w:r w:rsidR="00C83060">
        <w:t xml:space="preserve"> </w:t>
      </w:r>
      <w:r w:rsidR="00C83060" w:rsidRPr="00C83060">
        <w:t xml:space="preserve">will be able to fly the </w:t>
      </w:r>
      <w:r w:rsidR="00896990">
        <w:t>American</w:t>
      </w:r>
      <w:r w:rsidR="00C83060" w:rsidRPr="00C83060">
        <w:t xml:space="preserve"> flag. This is interesting since the United States Coast Guard has</w:t>
      </w:r>
      <w:r>
        <w:t xml:space="preserve"> for this interim period</w:t>
      </w:r>
      <w:r w:rsidR="00C83060" w:rsidRPr="00C83060">
        <w:t xml:space="preserve"> </w:t>
      </w:r>
      <w:r>
        <w:t>accepted the standards of the Coast Guard of another nation, namely t</w:t>
      </w:r>
      <w:r w:rsidR="00C83060" w:rsidRPr="00C83060">
        <w:t>he Mar</w:t>
      </w:r>
      <w:r w:rsidR="00BE052E">
        <w:t>itime</w:t>
      </w:r>
      <w:r w:rsidR="00C83060" w:rsidRPr="00C83060">
        <w:t xml:space="preserve"> and Coast</w:t>
      </w:r>
      <w:r w:rsidR="00BE052E">
        <w:t>g</w:t>
      </w:r>
      <w:r w:rsidR="00C83060" w:rsidRPr="00C83060">
        <w:t>uard Agency of the United Kingdom.</w:t>
      </w:r>
    </w:p>
    <w:p w:rsidR="00CC2187" w:rsidRDefault="00CC2187" w:rsidP="00E8593E">
      <w:r>
        <w:tab/>
      </w:r>
      <w:r>
        <w:tab/>
      </w:r>
      <w:proofErr w:type="gramStart"/>
      <w:r>
        <w:t>By Michael T. Moore.</w:t>
      </w:r>
      <w:proofErr w:type="gramEnd"/>
      <w:r>
        <w:t xml:space="preserve">  Special thanks to Erin Ackor for her editorial comments and talents. Both Mr. Moore and Ms. Ackor are with the marine and aviation law firm of Moore &amp; Co. </w:t>
      </w:r>
      <w:hyperlink r:id="rId4" w:history="1">
        <w:r w:rsidRPr="00CC2187">
          <w:rPr>
            <w:rStyle w:val="Hyperlink"/>
          </w:rPr>
          <w:t>www.Moore-and-Co.com</w:t>
        </w:r>
      </w:hyperlink>
    </w:p>
    <w:p w:rsidR="00CC2187" w:rsidRDefault="00CC2187" w:rsidP="00E8593E"/>
    <w:p w:rsidR="00C83060" w:rsidRDefault="00CC2187" w:rsidP="00E8593E">
      <w:r>
        <w:tab/>
      </w:r>
    </w:p>
    <w:p w:rsidR="00524287" w:rsidRDefault="00524287" w:rsidP="00524287"/>
    <w:sectPr w:rsidR="00524287" w:rsidSect="000B1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trackRevisions/>
  <w:defaultTabStop w:val="720"/>
  <w:characterSpacingControl w:val="doNotCompress"/>
  <w:compat/>
  <w:rsids>
    <w:rsidRoot w:val="0095611D"/>
    <w:rsid w:val="00034D8E"/>
    <w:rsid w:val="0009213D"/>
    <w:rsid w:val="000A58FA"/>
    <w:rsid w:val="000B143E"/>
    <w:rsid w:val="000C5A5B"/>
    <w:rsid w:val="000E1060"/>
    <w:rsid w:val="000E45F1"/>
    <w:rsid w:val="000F259B"/>
    <w:rsid w:val="00125554"/>
    <w:rsid w:val="0014422C"/>
    <w:rsid w:val="00147BD8"/>
    <w:rsid w:val="001579B1"/>
    <w:rsid w:val="001C2571"/>
    <w:rsid w:val="001D4AD8"/>
    <w:rsid w:val="00275504"/>
    <w:rsid w:val="002838E6"/>
    <w:rsid w:val="002C4FD1"/>
    <w:rsid w:val="003166F6"/>
    <w:rsid w:val="0038340E"/>
    <w:rsid w:val="0043442C"/>
    <w:rsid w:val="00497B63"/>
    <w:rsid w:val="004A1DE0"/>
    <w:rsid w:val="004C2465"/>
    <w:rsid w:val="004D4E41"/>
    <w:rsid w:val="004D6FBC"/>
    <w:rsid w:val="00521DC0"/>
    <w:rsid w:val="00524287"/>
    <w:rsid w:val="00542893"/>
    <w:rsid w:val="005559D6"/>
    <w:rsid w:val="005A2B1E"/>
    <w:rsid w:val="006855C3"/>
    <w:rsid w:val="006D2634"/>
    <w:rsid w:val="00711350"/>
    <w:rsid w:val="0074586F"/>
    <w:rsid w:val="007D697C"/>
    <w:rsid w:val="007D7E7D"/>
    <w:rsid w:val="008235DA"/>
    <w:rsid w:val="00844629"/>
    <w:rsid w:val="008626F6"/>
    <w:rsid w:val="00896990"/>
    <w:rsid w:val="008F6F83"/>
    <w:rsid w:val="0095611D"/>
    <w:rsid w:val="009743FD"/>
    <w:rsid w:val="00974E51"/>
    <w:rsid w:val="009D1A7A"/>
    <w:rsid w:val="00A36CDD"/>
    <w:rsid w:val="00AB39EA"/>
    <w:rsid w:val="00B12B27"/>
    <w:rsid w:val="00B17232"/>
    <w:rsid w:val="00B469D8"/>
    <w:rsid w:val="00B62F76"/>
    <w:rsid w:val="00B97659"/>
    <w:rsid w:val="00BE052E"/>
    <w:rsid w:val="00C128CA"/>
    <w:rsid w:val="00C65103"/>
    <w:rsid w:val="00C83060"/>
    <w:rsid w:val="00CC2187"/>
    <w:rsid w:val="00D217EA"/>
    <w:rsid w:val="00D26F3E"/>
    <w:rsid w:val="00D340C7"/>
    <w:rsid w:val="00D83D4C"/>
    <w:rsid w:val="00DB6741"/>
    <w:rsid w:val="00DC5937"/>
    <w:rsid w:val="00DE5410"/>
    <w:rsid w:val="00DE5CAE"/>
    <w:rsid w:val="00E51521"/>
    <w:rsid w:val="00E57968"/>
    <w:rsid w:val="00E8593E"/>
    <w:rsid w:val="00EB4BD3"/>
    <w:rsid w:val="00EF763F"/>
    <w:rsid w:val="00F01DCA"/>
    <w:rsid w:val="00F910C6"/>
    <w:rsid w:val="00FC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5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7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6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5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7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6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ore-and-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T. Moore</dc:creator>
  <cp:lastModifiedBy>Mark Buhler</cp:lastModifiedBy>
  <cp:revision>2</cp:revision>
  <dcterms:created xsi:type="dcterms:W3CDTF">2018-10-25T20:58:00Z</dcterms:created>
  <dcterms:modified xsi:type="dcterms:W3CDTF">2018-10-25T20:58:00Z</dcterms:modified>
</cp:coreProperties>
</file>