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2B4E" w14:textId="1625EC2D" w:rsidR="00D5566E" w:rsidRDefault="00711266" w:rsidP="00711266">
      <w:pPr>
        <w:jc w:val="center"/>
        <w:rPr>
          <w:sz w:val="28"/>
          <w:szCs w:val="28"/>
        </w:rPr>
      </w:pPr>
      <w:r>
        <w:rPr>
          <w:sz w:val="28"/>
          <w:szCs w:val="28"/>
        </w:rPr>
        <w:t>PHILLIP A. BUHLER</w:t>
      </w:r>
    </w:p>
    <w:p w14:paraId="47E225E1" w14:textId="4706153C" w:rsidR="00711266" w:rsidRDefault="00711266" w:rsidP="00711266">
      <w:pPr>
        <w:jc w:val="both"/>
        <w:rPr>
          <w:sz w:val="28"/>
          <w:szCs w:val="28"/>
        </w:rPr>
      </w:pPr>
      <w:r>
        <w:rPr>
          <w:sz w:val="28"/>
          <w:szCs w:val="28"/>
        </w:rPr>
        <w:tab/>
        <w:t xml:space="preserve">Phillip Buhler has practiced maritime law for over thirty years, representing shipowners, operators, P&amp;I clubs and other commercial interests in a wide range of commercial matters, including cargo claims, oil spills, collisions, personal injury and death claims, government regulatory matters, international trade and intermodal transportation contracts. </w:t>
      </w:r>
      <w:r w:rsidR="00326592">
        <w:rPr>
          <w:sz w:val="28"/>
          <w:szCs w:val="28"/>
        </w:rPr>
        <w:t xml:space="preserve">His practice has involved extensive Federal court litigation at all levels, as well as administrative proceedings and transactional matters. </w:t>
      </w:r>
      <w:r w:rsidR="00605D08">
        <w:rPr>
          <w:sz w:val="28"/>
          <w:szCs w:val="28"/>
        </w:rPr>
        <w:t xml:space="preserve">He is licensed in Federal and state courts in Florida, Louisiana and the District of Columbia. </w:t>
      </w:r>
    </w:p>
    <w:p w14:paraId="0ECA1F0D" w14:textId="6D425F55" w:rsidR="00326592" w:rsidRDefault="00326592" w:rsidP="00711266">
      <w:pPr>
        <w:jc w:val="both"/>
        <w:rPr>
          <w:sz w:val="28"/>
          <w:szCs w:val="28"/>
        </w:rPr>
      </w:pPr>
      <w:r>
        <w:rPr>
          <w:sz w:val="28"/>
          <w:szCs w:val="28"/>
        </w:rPr>
        <w:tab/>
        <w:t xml:space="preserve">In 2017-18 Mr. Buhler </w:t>
      </w:r>
      <w:r w:rsidR="004772DB">
        <w:rPr>
          <w:sz w:val="28"/>
          <w:szCs w:val="28"/>
        </w:rPr>
        <w:t>took the position of</w:t>
      </w:r>
      <w:r>
        <w:rPr>
          <w:sz w:val="28"/>
          <w:szCs w:val="28"/>
        </w:rPr>
        <w:t xml:space="preserve"> lecturer (</w:t>
      </w:r>
      <w:proofErr w:type="spellStart"/>
      <w:r>
        <w:rPr>
          <w:sz w:val="28"/>
          <w:szCs w:val="28"/>
        </w:rPr>
        <w:t>Dozent</w:t>
      </w:r>
      <w:proofErr w:type="spellEnd"/>
      <w:r>
        <w:rPr>
          <w:sz w:val="28"/>
          <w:szCs w:val="28"/>
        </w:rPr>
        <w:t xml:space="preserve">) in International Civil Procedure and Intermodal Transportation at the </w:t>
      </w:r>
      <w:proofErr w:type="spellStart"/>
      <w:r>
        <w:rPr>
          <w:sz w:val="28"/>
          <w:szCs w:val="28"/>
        </w:rPr>
        <w:t>Universitat</w:t>
      </w:r>
      <w:proofErr w:type="spellEnd"/>
      <w:r>
        <w:rPr>
          <w:sz w:val="28"/>
          <w:szCs w:val="28"/>
        </w:rPr>
        <w:t xml:space="preserve"> </w:t>
      </w:r>
      <w:proofErr w:type="spellStart"/>
      <w:r>
        <w:rPr>
          <w:sz w:val="28"/>
          <w:szCs w:val="28"/>
        </w:rPr>
        <w:t>zu</w:t>
      </w:r>
      <w:proofErr w:type="spellEnd"/>
      <w:r>
        <w:rPr>
          <w:sz w:val="28"/>
          <w:szCs w:val="28"/>
        </w:rPr>
        <w:t xml:space="preserve"> </w:t>
      </w:r>
      <w:proofErr w:type="spellStart"/>
      <w:r>
        <w:rPr>
          <w:sz w:val="28"/>
          <w:szCs w:val="28"/>
        </w:rPr>
        <w:t>Koeln</w:t>
      </w:r>
      <w:proofErr w:type="spellEnd"/>
      <w:r>
        <w:rPr>
          <w:sz w:val="28"/>
          <w:szCs w:val="28"/>
        </w:rPr>
        <w:t xml:space="preserve"> in Cologne, Germany, and in 2018-19 he served as a lecturer (</w:t>
      </w:r>
      <w:proofErr w:type="spellStart"/>
      <w:r>
        <w:rPr>
          <w:sz w:val="28"/>
          <w:szCs w:val="28"/>
        </w:rPr>
        <w:t>Dozent</w:t>
      </w:r>
      <w:proofErr w:type="spellEnd"/>
      <w:r>
        <w:rPr>
          <w:sz w:val="28"/>
          <w:szCs w:val="28"/>
        </w:rPr>
        <w:t xml:space="preserve">) in maritime law at the </w:t>
      </w:r>
      <w:proofErr w:type="spellStart"/>
      <w:r>
        <w:rPr>
          <w:sz w:val="28"/>
          <w:szCs w:val="28"/>
        </w:rPr>
        <w:t>Universitat</w:t>
      </w:r>
      <w:proofErr w:type="spellEnd"/>
      <w:r>
        <w:rPr>
          <w:sz w:val="28"/>
          <w:szCs w:val="28"/>
        </w:rPr>
        <w:t xml:space="preserve"> Hamburg. </w:t>
      </w:r>
    </w:p>
    <w:p w14:paraId="66760FDA" w14:textId="1697C859" w:rsidR="002A7ACC" w:rsidRDefault="002A7ACC" w:rsidP="00711266">
      <w:pPr>
        <w:jc w:val="both"/>
        <w:rPr>
          <w:sz w:val="28"/>
          <w:szCs w:val="28"/>
        </w:rPr>
      </w:pPr>
      <w:r>
        <w:rPr>
          <w:sz w:val="28"/>
          <w:szCs w:val="28"/>
        </w:rPr>
        <w:tab/>
        <w:t xml:space="preserve">In 2019 </w:t>
      </w:r>
      <w:r w:rsidR="004772DB">
        <w:rPr>
          <w:sz w:val="28"/>
          <w:szCs w:val="28"/>
        </w:rPr>
        <w:t xml:space="preserve">he commenced in-residence work on a </w:t>
      </w:r>
      <w:proofErr w:type="spellStart"/>
      <w:proofErr w:type="gramStart"/>
      <w:r w:rsidR="004772DB">
        <w:rPr>
          <w:sz w:val="28"/>
          <w:szCs w:val="28"/>
        </w:rPr>
        <w:t>Ph.D</w:t>
      </w:r>
      <w:proofErr w:type="spellEnd"/>
      <w:proofErr w:type="gramEnd"/>
      <w:r w:rsidR="004772DB">
        <w:rPr>
          <w:sz w:val="28"/>
          <w:szCs w:val="28"/>
        </w:rPr>
        <w:t xml:space="preserve"> in law at Dalhousie University in Halifax. His thesis is focused on the international regulation of commercial shipping in the Polar regions, utilizing goal-based standards and other forms of non-prescriptive regulation as a potential model for the future of global shipping. </w:t>
      </w:r>
      <w:r w:rsidR="00593C70">
        <w:rPr>
          <w:sz w:val="28"/>
          <w:szCs w:val="28"/>
        </w:rPr>
        <w:t xml:space="preserve">In the course of his continuing work in this field he has interacted with regulators </w:t>
      </w:r>
      <w:r w:rsidR="001D3D85">
        <w:rPr>
          <w:sz w:val="28"/>
          <w:szCs w:val="28"/>
        </w:rPr>
        <w:t xml:space="preserve">and academics </w:t>
      </w:r>
      <w:r w:rsidR="00593C70">
        <w:rPr>
          <w:sz w:val="28"/>
          <w:szCs w:val="28"/>
        </w:rPr>
        <w:t>from all of the Polar nations and various international bodies such as the IMO and ATC</w:t>
      </w:r>
      <w:r w:rsidR="00914038">
        <w:rPr>
          <w:sz w:val="28"/>
          <w:szCs w:val="28"/>
        </w:rPr>
        <w:t>M</w:t>
      </w:r>
      <w:r w:rsidR="00593C70">
        <w:rPr>
          <w:sz w:val="28"/>
          <w:szCs w:val="28"/>
        </w:rPr>
        <w:t xml:space="preserve">, as well as representatives of commercial vessel interests and indigenous communities in the Arctic. He has also consulted with scientists and engineers studying the impact of human activity in the Polar regions. </w:t>
      </w:r>
    </w:p>
    <w:p w14:paraId="53E3CC59" w14:textId="146B2AE5" w:rsidR="001D3D85" w:rsidRDefault="001D3D85" w:rsidP="00711266">
      <w:pPr>
        <w:jc w:val="both"/>
        <w:rPr>
          <w:sz w:val="28"/>
          <w:szCs w:val="28"/>
        </w:rPr>
      </w:pPr>
      <w:r>
        <w:rPr>
          <w:sz w:val="28"/>
          <w:szCs w:val="28"/>
        </w:rPr>
        <w:tab/>
        <w:t xml:space="preserve">Mr. Buhler has served as Chair of the MLA’s International Organizations, Conventions and Standards Committee (where he took an interest in the development of Polar shipping regulation) and on </w:t>
      </w:r>
      <w:r w:rsidR="00295DCD">
        <w:rPr>
          <w:sz w:val="28"/>
          <w:szCs w:val="28"/>
        </w:rPr>
        <w:t>the MLA’s</w:t>
      </w:r>
      <w:r>
        <w:rPr>
          <w:sz w:val="28"/>
          <w:szCs w:val="28"/>
        </w:rPr>
        <w:t xml:space="preserve"> Board of Directors. He serves on the </w:t>
      </w:r>
      <w:r w:rsidR="00D75448">
        <w:rPr>
          <w:sz w:val="28"/>
          <w:szCs w:val="28"/>
        </w:rPr>
        <w:t>Polar</w:t>
      </w:r>
      <w:r>
        <w:rPr>
          <w:sz w:val="28"/>
          <w:szCs w:val="28"/>
        </w:rPr>
        <w:t xml:space="preserve"> Shipping International Working Group of the CMI </w:t>
      </w:r>
      <w:r w:rsidR="00D75448">
        <w:rPr>
          <w:sz w:val="28"/>
          <w:szCs w:val="28"/>
        </w:rPr>
        <w:t xml:space="preserve">and on its Antarctica Subcommittee. </w:t>
      </w:r>
      <w:r w:rsidR="00295DCD">
        <w:rPr>
          <w:sz w:val="28"/>
          <w:szCs w:val="28"/>
        </w:rPr>
        <w:t xml:space="preserve">He serves on the boards of several state and international bar associations, and has published a number of articles, book chapters and a book on issues of maritime and international law. He is editor of the Benedicts on Admiralty Volume 6 series on international maritime law. He is Board certified in Florida in Admiralty &amp; Maritime Law and International Law. </w:t>
      </w:r>
    </w:p>
    <w:p w14:paraId="64FA0AE1" w14:textId="41707DC6" w:rsidR="00326592" w:rsidRPr="00711266" w:rsidRDefault="00663B44" w:rsidP="00711266">
      <w:pPr>
        <w:jc w:val="both"/>
        <w:rPr>
          <w:sz w:val="28"/>
          <w:szCs w:val="28"/>
        </w:rPr>
      </w:pPr>
      <w:r>
        <w:rPr>
          <w:sz w:val="28"/>
          <w:szCs w:val="28"/>
        </w:rPr>
        <w:tab/>
        <w:t xml:space="preserve">Mr. Buhler holds degrees from the College of William &amp; Mary (BA), University of Miami School of Law (JD) and Tulane University School of Law (LL.M. Admiralty). </w:t>
      </w:r>
    </w:p>
    <w:sectPr w:rsidR="00326592" w:rsidRPr="0071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72"/>
    <w:rsid w:val="001D3D85"/>
    <w:rsid w:val="00295DCD"/>
    <w:rsid w:val="002A7ACC"/>
    <w:rsid w:val="00310910"/>
    <w:rsid w:val="00326592"/>
    <w:rsid w:val="004772DB"/>
    <w:rsid w:val="004E4172"/>
    <w:rsid w:val="00593C70"/>
    <w:rsid w:val="00605D08"/>
    <w:rsid w:val="00663B44"/>
    <w:rsid w:val="00711266"/>
    <w:rsid w:val="00914038"/>
    <w:rsid w:val="00D5566E"/>
    <w:rsid w:val="00D75448"/>
    <w:rsid w:val="00F6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534C"/>
  <w15:chartTrackingRefBased/>
  <w15:docId w15:val="{D7E2F1AA-9BC0-4870-B1B4-4DC2723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Buhler</dc:creator>
  <cp:keywords/>
  <dc:description/>
  <cp:lastModifiedBy>Christopher E. Carey</cp:lastModifiedBy>
  <cp:revision>2</cp:revision>
  <dcterms:created xsi:type="dcterms:W3CDTF">2020-11-02T15:11:00Z</dcterms:created>
  <dcterms:modified xsi:type="dcterms:W3CDTF">2020-11-02T15:11:00Z</dcterms:modified>
</cp:coreProperties>
</file>