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4B1CCF" w:rsidRPr="004B1CCF" w:rsidTr="004B1CCF">
        <w:trPr>
          <w:tblCellSpacing w:w="15" w:type="dxa"/>
        </w:trPr>
        <w:tc>
          <w:tcPr>
            <w:tcW w:w="0" w:type="auto"/>
            <w:shd w:val="clear" w:color="auto" w:fill="F0F0F0"/>
            <w:vAlign w:val="center"/>
            <w:hideMark/>
          </w:tcPr>
          <w:p w:rsidR="004B1CCF" w:rsidRPr="004B1CCF" w:rsidRDefault="004B1CCF" w:rsidP="004B1CCF">
            <w:pPr>
              <w:spacing w:after="0" w:line="240" w:lineRule="auto"/>
              <w:rPr>
                <w:rFonts w:ascii="Verdana" w:eastAsia="Times New Roman" w:hAnsi="Verdana" w:cs="Times New Roman"/>
                <w:sz w:val="24"/>
                <w:szCs w:val="24"/>
              </w:rPr>
            </w:pPr>
          </w:p>
        </w:tc>
      </w:tr>
      <w:tr w:rsidR="004B1CCF" w:rsidRPr="004B1CCF" w:rsidTr="004B1CCF">
        <w:trPr>
          <w:tblCellSpacing w:w="15" w:type="dxa"/>
        </w:trPr>
        <w:tc>
          <w:tcPr>
            <w:tcW w:w="0" w:type="auto"/>
            <w:shd w:val="clear" w:color="auto" w:fill="003399"/>
            <w:vAlign w:val="center"/>
            <w:hideMark/>
          </w:tcPr>
          <w:p w:rsidR="004B1CCF" w:rsidRPr="004B1CCF" w:rsidRDefault="004B1CCF" w:rsidP="004B1CCF">
            <w:pPr>
              <w:spacing w:after="0" w:line="240" w:lineRule="auto"/>
              <w:rPr>
                <w:rFonts w:ascii="Verdana" w:eastAsia="Times New Roman" w:hAnsi="Verdana" w:cs="Times New Roman"/>
                <w:sz w:val="24"/>
                <w:szCs w:val="24"/>
              </w:rPr>
            </w:pPr>
            <w:r w:rsidRPr="004B1CCF">
              <w:rPr>
                <w:rFonts w:ascii="Verdana" w:eastAsia="Times New Roman" w:hAnsi="Verdana" w:cs="Times New Roman"/>
                <w:b/>
                <w:bCs/>
                <w:color w:val="FFFFFF"/>
                <w:sz w:val="20"/>
                <w:szCs w:val="20"/>
              </w:rPr>
              <w:t>Recreational Boating</w:t>
            </w:r>
          </w:p>
        </w:tc>
      </w:tr>
      <w:tr w:rsidR="004B1CCF" w:rsidRPr="004B1CCF" w:rsidTr="004B1CCF">
        <w:trPr>
          <w:tblCellSpacing w:w="15" w:type="dxa"/>
        </w:trPr>
        <w:tc>
          <w:tcPr>
            <w:tcW w:w="0" w:type="auto"/>
            <w:shd w:val="clear" w:color="auto" w:fill="F0F0F0"/>
            <w:vAlign w:val="center"/>
            <w:hideMark/>
          </w:tcPr>
          <w:p w:rsidR="004B1CCF" w:rsidRPr="004B1CCF" w:rsidRDefault="004B1CCF" w:rsidP="004B1CCF">
            <w:pPr>
              <w:spacing w:after="240" w:line="240" w:lineRule="auto"/>
              <w:rPr>
                <w:rFonts w:ascii="Verdana" w:eastAsia="Times New Roman" w:hAnsi="Verdana" w:cs="Times New Roman"/>
                <w:sz w:val="20"/>
                <w:szCs w:val="20"/>
              </w:rPr>
            </w:pPr>
            <w:r w:rsidRPr="004B1CCF">
              <w:rPr>
                <w:rFonts w:ascii="Verdana" w:eastAsia="Times New Roman" w:hAnsi="Verdana" w:cs="Times New Roman"/>
                <w:b/>
                <w:bCs/>
                <w:sz w:val="20"/>
                <w:szCs w:val="20"/>
              </w:rPr>
              <w:t>Source:</w:t>
            </w:r>
            <w:r w:rsidRPr="004B1CCF">
              <w:rPr>
                <w:rFonts w:ascii="Verdana" w:eastAsia="Times New Roman" w:hAnsi="Verdana" w:cs="Times New Roman"/>
                <w:sz w:val="20"/>
                <w:szCs w:val="20"/>
              </w:rPr>
              <w:t> MLA</w:t>
            </w:r>
            <w:r w:rsidRPr="004B1CCF">
              <w:rPr>
                <w:rFonts w:ascii="Verdana" w:eastAsia="Times New Roman" w:hAnsi="Verdana" w:cs="Times New Roman"/>
                <w:sz w:val="20"/>
                <w:szCs w:val="20"/>
              </w:rPr>
              <w:br/>
            </w:r>
            <w:r w:rsidRPr="004B1CCF">
              <w:rPr>
                <w:rFonts w:ascii="Verdana" w:eastAsia="Times New Roman" w:hAnsi="Verdana" w:cs="Times New Roman"/>
                <w:b/>
                <w:bCs/>
                <w:sz w:val="20"/>
                <w:szCs w:val="20"/>
              </w:rPr>
              <w:t>Doc. No.:</w:t>
            </w:r>
            <w:r w:rsidRPr="004B1CCF">
              <w:rPr>
                <w:rFonts w:ascii="Verdana" w:eastAsia="Times New Roman" w:hAnsi="Verdana" w:cs="Times New Roman"/>
                <w:sz w:val="20"/>
                <w:szCs w:val="20"/>
              </w:rPr>
              <w:t> 765</w:t>
            </w:r>
            <w:r w:rsidRPr="004B1CCF">
              <w:rPr>
                <w:rFonts w:ascii="Verdana" w:eastAsia="Times New Roman" w:hAnsi="Verdana" w:cs="Times New Roman"/>
                <w:sz w:val="20"/>
                <w:szCs w:val="20"/>
              </w:rPr>
              <w:br/>
            </w:r>
            <w:r w:rsidRPr="004B1CCF">
              <w:rPr>
                <w:rFonts w:ascii="Verdana" w:eastAsia="Times New Roman" w:hAnsi="Verdana" w:cs="Times New Roman"/>
                <w:b/>
                <w:bCs/>
                <w:sz w:val="20"/>
                <w:szCs w:val="20"/>
              </w:rPr>
              <w:t>Date:</w:t>
            </w:r>
            <w:r w:rsidRPr="004B1CCF">
              <w:rPr>
                <w:rFonts w:ascii="Verdana" w:eastAsia="Times New Roman" w:hAnsi="Verdana" w:cs="Times New Roman"/>
                <w:sz w:val="20"/>
                <w:szCs w:val="20"/>
              </w:rPr>
              <w:t> May 3, 2002</w:t>
            </w:r>
            <w:r w:rsidRPr="004B1CCF">
              <w:rPr>
                <w:rFonts w:ascii="Verdana" w:eastAsia="Times New Roman" w:hAnsi="Verdana" w:cs="Times New Roman"/>
                <w:sz w:val="20"/>
                <w:szCs w:val="20"/>
              </w:rPr>
              <w:br/>
            </w:r>
            <w:r w:rsidRPr="004B1CCF">
              <w:rPr>
                <w:rFonts w:ascii="Verdana" w:eastAsia="Times New Roman" w:hAnsi="Verdana" w:cs="Times New Roman"/>
                <w:b/>
                <w:bCs/>
                <w:sz w:val="20"/>
                <w:szCs w:val="20"/>
              </w:rPr>
              <w:t>Committee:</w:t>
            </w:r>
            <w:r w:rsidRPr="004B1CCF">
              <w:rPr>
                <w:rFonts w:ascii="Verdana" w:eastAsia="Times New Roman" w:hAnsi="Verdana" w:cs="Times New Roman"/>
                <w:sz w:val="20"/>
                <w:szCs w:val="20"/>
              </w:rPr>
              <w:t> </w:t>
            </w:r>
            <w:hyperlink r:id="rId5" w:history="1">
              <w:r w:rsidRPr="004B1CCF">
                <w:rPr>
                  <w:rFonts w:ascii="Verdana" w:eastAsia="Times New Roman" w:hAnsi="Verdana" w:cs="Times New Roman"/>
                  <w:color w:val="0000FF"/>
                  <w:sz w:val="20"/>
                  <w:szCs w:val="20"/>
                  <w:u w:val="single"/>
                </w:rPr>
                <w:t>RECREATIONAL BOATING</w:t>
              </w:r>
            </w:hyperlink>
            <w:r w:rsidRPr="004B1CCF">
              <w:rPr>
                <w:rFonts w:ascii="Verdana" w:eastAsia="Times New Roman" w:hAnsi="Verdana" w:cs="Times New Roman"/>
                <w:sz w:val="20"/>
                <w:szCs w:val="20"/>
              </w:rPr>
              <w:t> </w:t>
            </w:r>
            <w:r w:rsidRPr="004B1CCF">
              <w:rPr>
                <w:rFonts w:ascii="Verdana" w:eastAsia="Times New Roman" w:hAnsi="Verdana" w:cs="Times New Roman"/>
                <w:sz w:val="20"/>
                <w:szCs w:val="20"/>
              </w:rPr>
              <w:br/>
            </w:r>
            <w:r w:rsidRPr="004B1CCF">
              <w:rPr>
                <w:rFonts w:ascii="Verdana" w:eastAsia="Times New Roman" w:hAnsi="Verdana" w:cs="Times New Roman"/>
                <w:sz w:val="20"/>
                <w:szCs w:val="20"/>
              </w:rPr>
              <w:br/>
            </w:r>
          </w:p>
          <w:p w:rsidR="004B1CCF" w:rsidRPr="004B1CCF" w:rsidRDefault="004B1CCF" w:rsidP="004B1CCF">
            <w:pPr>
              <w:spacing w:after="0" w:line="240" w:lineRule="auto"/>
              <w:jc w:val="center"/>
              <w:rPr>
                <w:rFonts w:ascii="Verdana" w:eastAsia="Times New Roman" w:hAnsi="Verdana" w:cs="Times New Roman"/>
                <w:sz w:val="20"/>
                <w:szCs w:val="20"/>
              </w:rPr>
            </w:pPr>
            <w:r w:rsidRPr="004B1CCF">
              <w:rPr>
                <w:rFonts w:ascii="Verdana" w:eastAsia="Times New Roman" w:hAnsi="Verdana" w:cs="Times New Roman"/>
                <w:b/>
                <w:bCs/>
                <w:sz w:val="20"/>
                <w:szCs w:val="20"/>
              </w:rPr>
              <w:t>FORMAL REPORT OF THE COMMITTEE ON</w:t>
            </w:r>
          </w:p>
          <w:p w:rsidR="004B1CCF" w:rsidRPr="004B1CCF" w:rsidRDefault="004B1CCF" w:rsidP="004B1CCF">
            <w:pPr>
              <w:spacing w:after="0" w:line="240" w:lineRule="auto"/>
              <w:jc w:val="center"/>
              <w:rPr>
                <w:rFonts w:ascii="Verdana" w:eastAsia="Times New Roman" w:hAnsi="Verdana" w:cs="Times New Roman"/>
                <w:sz w:val="20"/>
                <w:szCs w:val="20"/>
              </w:rPr>
            </w:pPr>
            <w:r w:rsidRPr="004B1CCF">
              <w:rPr>
                <w:rFonts w:ascii="Verdana" w:eastAsia="Times New Roman" w:hAnsi="Verdana" w:cs="Times New Roman"/>
                <w:b/>
                <w:bCs/>
                <w:sz w:val="20"/>
                <w:szCs w:val="20"/>
              </w:rPr>
              <w:t>RECREATIONAL BOATING</w:t>
            </w:r>
          </w:p>
          <w:p w:rsidR="004B1CCF" w:rsidRPr="004B1CCF" w:rsidRDefault="004B1CCF" w:rsidP="004B1CCF">
            <w:pPr>
              <w:spacing w:after="0" w:line="240" w:lineRule="auto"/>
              <w:rPr>
                <w:rFonts w:ascii="Verdana" w:eastAsia="Times New Roman" w:hAnsi="Verdana" w:cs="Times New Roman"/>
                <w:sz w:val="20"/>
                <w:szCs w:val="20"/>
              </w:rPr>
            </w:pPr>
            <w:r w:rsidRPr="004B1CCF">
              <w:rPr>
                <w:rFonts w:ascii="Verdana" w:eastAsia="Times New Roman" w:hAnsi="Verdana" w:cs="Times New Roman"/>
                <w:sz w:val="20"/>
                <w:szCs w:val="20"/>
              </w:rPr>
              <w:br/>
            </w:r>
          </w:p>
          <w:p w:rsidR="004B1CCF" w:rsidRPr="004B1CCF" w:rsidRDefault="004B1CCF" w:rsidP="004B1CCF">
            <w:pPr>
              <w:spacing w:before="100" w:beforeAutospacing="1" w:after="100" w:afterAutospacing="1" w:line="240" w:lineRule="auto"/>
              <w:rPr>
                <w:rFonts w:ascii="Verdana" w:eastAsia="Times New Roman" w:hAnsi="Verdana" w:cs="Times New Roman"/>
                <w:sz w:val="20"/>
                <w:szCs w:val="20"/>
              </w:rPr>
            </w:pPr>
            <w:r w:rsidRPr="004B1CCF">
              <w:rPr>
                <w:rFonts w:ascii="Verdana" w:eastAsia="Times New Roman" w:hAnsi="Verdana" w:cs="Times New Roman"/>
                <w:sz w:val="20"/>
                <w:szCs w:val="20"/>
              </w:rPr>
              <w:t>The Committee met on May 2, 2002, in New York with 43 members and guests present.</w:t>
            </w:r>
          </w:p>
          <w:p w:rsidR="004B1CCF" w:rsidRPr="004B1CCF" w:rsidRDefault="004B1CCF" w:rsidP="004B1CCF">
            <w:pPr>
              <w:spacing w:after="0" w:line="240" w:lineRule="auto"/>
              <w:rPr>
                <w:rFonts w:ascii="Verdana" w:eastAsia="Times New Roman" w:hAnsi="Verdana" w:cs="Times New Roman"/>
                <w:sz w:val="20"/>
                <w:szCs w:val="20"/>
              </w:rPr>
            </w:pPr>
            <w:r w:rsidRPr="004B1CCF">
              <w:rPr>
                <w:rFonts w:ascii="Verdana" w:eastAsia="Times New Roman" w:hAnsi="Verdana" w:cs="Times New Roman"/>
                <w:sz w:val="20"/>
                <w:szCs w:val="20"/>
              </w:rPr>
              <w:br/>
            </w:r>
          </w:p>
          <w:p w:rsidR="004B1CCF" w:rsidRPr="004B1CCF" w:rsidRDefault="004B1CCF" w:rsidP="004B1CCF">
            <w:pPr>
              <w:spacing w:before="100" w:beforeAutospacing="1" w:after="100" w:afterAutospacing="1" w:line="240" w:lineRule="auto"/>
              <w:rPr>
                <w:rFonts w:ascii="Verdana" w:eastAsia="Times New Roman" w:hAnsi="Verdana" w:cs="Times New Roman"/>
                <w:sz w:val="20"/>
                <w:szCs w:val="20"/>
              </w:rPr>
            </w:pPr>
            <w:r w:rsidRPr="004B1CCF">
              <w:rPr>
                <w:rFonts w:ascii="Verdana" w:eastAsia="Times New Roman" w:hAnsi="Verdana" w:cs="Times New Roman"/>
                <w:sz w:val="20"/>
                <w:szCs w:val="20"/>
              </w:rPr>
              <w:t>We received an interim report from the Working Group on Rules of the Road and Sail Racing Rules. This topic is still a work in progress, and we hope to resolve the issue at a meeting in the near future.</w:t>
            </w:r>
          </w:p>
          <w:p w:rsidR="004B1CCF" w:rsidRPr="004B1CCF" w:rsidRDefault="004B1CCF" w:rsidP="004B1CCF">
            <w:pPr>
              <w:spacing w:after="0" w:line="240" w:lineRule="auto"/>
              <w:rPr>
                <w:rFonts w:ascii="Verdana" w:eastAsia="Times New Roman" w:hAnsi="Verdana" w:cs="Times New Roman"/>
                <w:sz w:val="20"/>
                <w:szCs w:val="20"/>
              </w:rPr>
            </w:pPr>
            <w:r w:rsidRPr="004B1CCF">
              <w:rPr>
                <w:rFonts w:ascii="Verdana" w:eastAsia="Times New Roman" w:hAnsi="Verdana" w:cs="Times New Roman"/>
                <w:sz w:val="20"/>
                <w:szCs w:val="20"/>
              </w:rPr>
              <w:br/>
            </w:r>
          </w:p>
          <w:p w:rsidR="004B1CCF" w:rsidRPr="004B1CCF" w:rsidRDefault="004B1CCF" w:rsidP="004B1CCF">
            <w:pPr>
              <w:spacing w:before="100" w:beforeAutospacing="1" w:after="100" w:afterAutospacing="1" w:line="240" w:lineRule="auto"/>
              <w:rPr>
                <w:rFonts w:ascii="Verdana" w:eastAsia="Times New Roman" w:hAnsi="Verdana" w:cs="Times New Roman"/>
                <w:sz w:val="20"/>
                <w:szCs w:val="20"/>
              </w:rPr>
            </w:pPr>
            <w:r w:rsidRPr="004B1CCF">
              <w:rPr>
                <w:rFonts w:ascii="Verdana" w:eastAsia="Times New Roman" w:hAnsi="Verdana" w:cs="Times New Roman"/>
                <w:sz w:val="20"/>
                <w:szCs w:val="20"/>
              </w:rPr>
              <w:t xml:space="preserve">Frank </w:t>
            </w:r>
            <w:proofErr w:type="spellStart"/>
            <w:r w:rsidRPr="004B1CCF">
              <w:rPr>
                <w:rFonts w:ascii="Verdana" w:eastAsia="Times New Roman" w:hAnsi="Verdana" w:cs="Times New Roman"/>
                <w:sz w:val="20"/>
                <w:szCs w:val="20"/>
              </w:rPr>
              <w:t>DeGiulio</w:t>
            </w:r>
            <w:proofErr w:type="spellEnd"/>
            <w:r w:rsidRPr="004B1CCF">
              <w:rPr>
                <w:rFonts w:ascii="Verdana" w:eastAsia="Times New Roman" w:hAnsi="Verdana" w:cs="Times New Roman"/>
                <w:sz w:val="20"/>
                <w:szCs w:val="20"/>
              </w:rPr>
              <w:t xml:space="preserve"> produced our newsletter, Boating Briefs, which was handed out to the members of the Committee and at the general meeting of the Association. We held a general discussion of the recent cases of interest.</w:t>
            </w:r>
          </w:p>
          <w:p w:rsidR="004B1CCF" w:rsidRPr="004B1CCF" w:rsidRDefault="004B1CCF" w:rsidP="004B1CCF">
            <w:pPr>
              <w:spacing w:after="0" w:line="240" w:lineRule="auto"/>
              <w:rPr>
                <w:rFonts w:ascii="Verdana" w:eastAsia="Times New Roman" w:hAnsi="Verdana" w:cs="Times New Roman"/>
                <w:sz w:val="20"/>
                <w:szCs w:val="20"/>
              </w:rPr>
            </w:pPr>
            <w:r w:rsidRPr="004B1CCF">
              <w:rPr>
                <w:rFonts w:ascii="Verdana" w:eastAsia="Times New Roman" w:hAnsi="Verdana" w:cs="Times New Roman"/>
                <w:sz w:val="20"/>
                <w:szCs w:val="20"/>
              </w:rPr>
              <w:br/>
            </w:r>
          </w:p>
          <w:p w:rsidR="004B1CCF" w:rsidRPr="004B1CCF" w:rsidRDefault="004B1CCF" w:rsidP="004B1CCF">
            <w:pPr>
              <w:spacing w:before="100" w:beforeAutospacing="1" w:after="100" w:afterAutospacing="1" w:line="240" w:lineRule="auto"/>
              <w:rPr>
                <w:rFonts w:ascii="Verdana" w:eastAsia="Times New Roman" w:hAnsi="Verdana" w:cs="Times New Roman"/>
                <w:sz w:val="20"/>
                <w:szCs w:val="20"/>
              </w:rPr>
            </w:pPr>
            <w:r w:rsidRPr="004B1CCF">
              <w:rPr>
                <w:rFonts w:ascii="Verdana" w:eastAsia="Times New Roman" w:hAnsi="Verdana" w:cs="Times New Roman"/>
                <w:sz w:val="20"/>
                <w:szCs w:val="20"/>
              </w:rPr>
              <w:t>The Chair reported on the Association's work, which was then underway, to produce an </w:t>
            </w:r>
            <w:r w:rsidRPr="004B1CCF">
              <w:rPr>
                <w:rFonts w:ascii="Verdana" w:eastAsia="Times New Roman" w:hAnsi="Verdana" w:cs="Times New Roman"/>
                <w:i/>
                <w:iCs/>
                <w:sz w:val="20"/>
                <w:szCs w:val="20"/>
              </w:rPr>
              <w:t>amicus</w:t>
            </w:r>
            <w:r w:rsidRPr="004B1CCF">
              <w:rPr>
                <w:rFonts w:ascii="Verdana" w:eastAsia="Times New Roman" w:hAnsi="Verdana" w:cs="Times New Roman"/>
                <w:sz w:val="20"/>
                <w:szCs w:val="20"/>
              </w:rPr>
              <w:t> brief in the case of </w:t>
            </w:r>
            <w:proofErr w:type="spellStart"/>
            <w:r w:rsidRPr="004B1CCF">
              <w:rPr>
                <w:rFonts w:ascii="Verdana" w:eastAsia="Times New Roman" w:hAnsi="Verdana" w:cs="Times New Roman"/>
                <w:i/>
                <w:iCs/>
                <w:sz w:val="20"/>
                <w:szCs w:val="20"/>
              </w:rPr>
              <w:t>Sprietsma</w:t>
            </w:r>
            <w:proofErr w:type="spellEnd"/>
            <w:r w:rsidRPr="004B1CCF">
              <w:rPr>
                <w:rFonts w:ascii="Verdana" w:eastAsia="Times New Roman" w:hAnsi="Verdana" w:cs="Times New Roman"/>
                <w:i/>
                <w:iCs/>
                <w:sz w:val="20"/>
                <w:szCs w:val="20"/>
              </w:rPr>
              <w:t xml:space="preserve"> v. Mercury Marine</w:t>
            </w:r>
            <w:r w:rsidRPr="004B1CCF">
              <w:rPr>
                <w:rFonts w:ascii="Verdana" w:eastAsia="Times New Roman" w:hAnsi="Verdana" w:cs="Times New Roman"/>
                <w:sz w:val="20"/>
                <w:szCs w:val="20"/>
              </w:rPr>
              <w:t>. The issue involves whether a jury could find liability when a manufacturer failed to install a guard on a boat propeller which caused injury. The Illinois Supreme Court held that a jury could not do so because the Coast Guard had declined to require guards and its decision preempted state action, including jury-found liability, by virtue of the federal Boat Safety Act. </w:t>
            </w:r>
            <w:proofErr w:type="spellStart"/>
            <w:r w:rsidRPr="004B1CCF">
              <w:rPr>
                <w:rFonts w:ascii="Verdana" w:eastAsia="Times New Roman" w:hAnsi="Verdana" w:cs="Times New Roman"/>
                <w:i/>
                <w:iCs/>
                <w:sz w:val="20"/>
                <w:szCs w:val="20"/>
              </w:rPr>
              <w:t>Sprietsma</w:t>
            </w:r>
            <w:proofErr w:type="spellEnd"/>
            <w:r w:rsidRPr="004B1CCF">
              <w:rPr>
                <w:rFonts w:ascii="Verdana" w:eastAsia="Times New Roman" w:hAnsi="Verdana" w:cs="Times New Roman"/>
                <w:i/>
                <w:iCs/>
                <w:sz w:val="20"/>
                <w:szCs w:val="20"/>
              </w:rPr>
              <w:t xml:space="preserve"> v. Mercury Marine</w:t>
            </w:r>
            <w:r w:rsidRPr="004B1CCF">
              <w:rPr>
                <w:rFonts w:ascii="Verdana" w:eastAsia="Times New Roman" w:hAnsi="Verdana" w:cs="Times New Roman"/>
                <w:sz w:val="20"/>
                <w:szCs w:val="20"/>
              </w:rPr>
              <w:t xml:space="preserve">, 2002 AMC 609 (Ill. </w:t>
            </w:r>
            <w:proofErr w:type="spellStart"/>
            <w:r w:rsidRPr="004B1CCF">
              <w:rPr>
                <w:rFonts w:ascii="Verdana" w:eastAsia="Times New Roman" w:hAnsi="Verdana" w:cs="Times New Roman"/>
                <w:sz w:val="20"/>
                <w:szCs w:val="20"/>
              </w:rPr>
              <w:t>S.Ct</w:t>
            </w:r>
            <w:proofErr w:type="spellEnd"/>
            <w:r w:rsidRPr="004B1CCF">
              <w:rPr>
                <w:rFonts w:ascii="Verdana" w:eastAsia="Times New Roman" w:hAnsi="Verdana" w:cs="Times New Roman"/>
                <w:sz w:val="20"/>
                <w:szCs w:val="20"/>
              </w:rPr>
              <w:t>. 2001). The opposing view has been presented in an </w:t>
            </w:r>
            <w:r w:rsidRPr="004B1CCF">
              <w:rPr>
                <w:rFonts w:ascii="Verdana" w:eastAsia="Times New Roman" w:hAnsi="Verdana" w:cs="Times New Roman"/>
                <w:i/>
                <w:iCs/>
                <w:sz w:val="20"/>
                <w:szCs w:val="20"/>
              </w:rPr>
              <w:t>amicus</w:t>
            </w:r>
            <w:r w:rsidRPr="004B1CCF">
              <w:rPr>
                <w:rFonts w:ascii="Verdana" w:eastAsia="Times New Roman" w:hAnsi="Verdana" w:cs="Times New Roman"/>
                <w:sz w:val="20"/>
                <w:szCs w:val="20"/>
              </w:rPr>
              <w:t> brief filed by the Solicitor General and joined in by the Coast Guard. The Association is on the side of the respondent, supporting statutory preemption and the supremacy of the general maritime law of products liability. Our brief has been completed and may be found in the Library section of the MLA Web Page (</w:t>
            </w:r>
            <w:hyperlink r:id="rId6" w:history="1">
              <w:r w:rsidRPr="004B1CCF">
                <w:rPr>
                  <w:rFonts w:ascii="Verdana" w:eastAsia="Times New Roman" w:hAnsi="Verdana" w:cs="Times New Roman"/>
                  <w:color w:val="0000FF"/>
                  <w:sz w:val="20"/>
                  <w:szCs w:val="20"/>
                  <w:u w:val="single"/>
                </w:rPr>
                <w:t>www.mlaus.org).</w:t>
              </w:r>
            </w:hyperlink>
          </w:p>
          <w:p w:rsidR="004B1CCF" w:rsidRPr="004B1CCF" w:rsidRDefault="004B1CCF" w:rsidP="004B1CCF">
            <w:pPr>
              <w:spacing w:after="0" w:line="240" w:lineRule="auto"/>
              <w:rPr>
                <w:rFonts w:ascii="Verdana" w:eastAsia="Times New Roman" w:hAnsi="Verdana" w:cs="Times New Roman"/>
                <w:sz w:val="20"/>
                <w:szCs w:val="20"/>
              </w:rPr>
            </w:pPr>
            <w:r w:rsidRPr="004B1CCF">
              <w:rPr>
                <w:rFonts w:ascii="Verdana" w:eastAsia="Times New Roman" w:hAnsi="Verdana" w:cs="Times New Roman"/>
                <w:sz w:val="20"/>
                <w:szCs w:val="20"/>
              </w:rPr>
              <w:br/>
            </w:r>
          </w:p>
          <w:p w:rsidR="004B1CCF" w:rsidRPr="004B1CCF" w:rsidRDefault="004B1CCF" w:rsidP="004B1CCF">
            <w:pPr>
              <w:spacing w:before="100" w:beforeAutospacing="1" w:after="100" w:afterAutospacing="1" w:line="240" w:lineRule="auto"/>
              <w:rPr>
                <w:rFonts w:ascii="Verdana" w:eastAsia="Times New Roman" w:hAnsi="Verdana" w:cs="Times New Roman"/>
                <w:sz w:val="20"/>
                <w:szCs w:val="20"/>
              </w:rPr>
            </w:pPr>
            <w:r w:rsidRPr="004B1CCF">
              <w:rPr>
                <w:rFonts w:ascii="Verdana" w:eastAsia="Times New Roman" w:hAnsi="Verdana" w:cs="Times New Roman"/>
                <w:sz w:val="20"/>
                <w:szCs w:val="20"/>
              </w:rPr>
              <w:t xml:space="preserve">We also continued the discussion of issues involved in salvage of recreational boats, which we had begun at the San Diego meeting, and decided to set up a group to explore the subject further to see what our Committee might do with regard to it. This is an issue which sees fairly little light in reported litigation as disputes which cannot be resolved amicable </w:t>
            </w:r>
            <w:r w:rsidRPr="004B1CCF">
              <w:rPr>
                <w:rFonts w:ascii="Verdana" w:eastAsia="Times New Roman" w:hAnsi="Verdana" w:cs="Times New Roman"/>
                <w:sz w:val="20"/>
                <w:szCs w:val="20"/>
              </w:rPr>
              <w:lastRenderedPageBreak/>
              <w:t>usually are determined in arbitration.</w:t>
            </w:r>
          </w:p>
          <w:p w:rsidR="004B1CCF" w:rsidRPr="004B1CCF" w:rsidRDefault="004B1CCF" w:rsidP="004B1CCF">
            <w:pPr>
              <w:spacing w:after="0" w:line="240" w:lineRule="auto"/>
              <w:rPr>
                <w:rFonts w:ascii="Verdana" w:eastAsia="Times New Roman" w:hAnsi="Verdana" w:cs="Times New Roman"/>
                <w:sz w:val="20"/>
                <w:szCs w:val="20"/>
              </w:rPr>
            </w:pPr>
            <w:r w:rsidRPr="004B1CCF">
              <w:rPr>
                <w:rFonts w:ascii="Verdana" w:eastAsia="Times New Roman" w:hAnsi="Verdana" w:cs="Times New Roman"/>
                <w:sz w:val="20"/>
                <w:szCs w:val="20"/>
              </w:rPr>
              <w:br/>
            </w:r>
          </w:p>
          <w:p w:rsidR="004B1CCF" w:rsidRPr="004B1CCF" w:rsidRDefault="004B1CCF" w:rsidP="004B1CCF">
            <w:pPr>
              <w:spacing w:before="100" w:beforeAutospacing="1" w:after="100" w:afterAutospacing="1" w:line="240" w:lineRule="auto"/>
              <w:rPr>
                <w:rFonts w:ascii="Verdana" w:eastAsia="Times New Roman" w:hAnsi="Verdana" w:cs="Times New Roman"/>
                <w:sz w:val="20"/>
                <w:szCs w:val="20"/>
              </w:rPr>
            </w:pPr>
            <w:r w:rsidRPr="004B1CCF">
              <w:rPr>
                <w:rFonts w:ascii="Verdana" w:eastAsia="Times New Roman" w:hAnsi="Verdana" w:cs="Times New Roman"/>
                <w:sz w:val="20"/>
                <w:szCs w:val="20"/>
              </w:rPr>
              <w:t>Lastly, we welcomed Tom Russell as the new Chair of the Committee.</w:t>
            </w:r>
          </w:p>
          <w:p w:rsidR="004B1CCF" w:rsidRPr="004B1CCF" w:rsidRDefault="004B1CCF" w:rsidP="004B1CCF">
            <w:pPr>
              <w:spacing w:after="0" w:line="240" w:lineRule="auto"/>
              <w:rPr>
                <w:rFonts w:ascii="Verdana" w:eastAsia="Times New Roman" w:hAnsi="Verdana" w:cs="Times New Roman"/>
                <w:sz w:val="20"/>
                <w:szCs w:val="20"/>
              </w:rPr>
            </w:pPr>
            <w:r w:rsidRPr="004B1CCF">
              <w:rPr>
                <w:rFonts w:ascii="Verdana" w:eastAsia="Times New Roman" w:hAnsi="Verdana" w:cs="Times New Roman"/>
                <w:sz w:val="20"/>
                <w:szCs w:val="20"/>
              </w:rPr>
              <w:br/>
            </w:r>
          </w:p>
          <w:p w:rsidR="004B1CCF" w:rsidRPr="004B1CCF" w:rsidRDefault="004B1CCF" w:rsidP="004B1CCF">
            <w:pPr>
              <w:spacing w:before="100" w:beforeAutospacing="1" w:after="100" w:afterAutospacing="1" w:line="240" w:lineRule="auto"/>
              <w:rPr>
                <w:rFonts w:ascii="Verdana" w:eastAsia="Times New Roman" w:hAnsi="Verdana" w:cs="Times New Roman"/>
                <w:sz w:val="20"/>
                <w:szCs w:val="20"/>
              </w:rPr>
            </w:pPr>
            <w:r w:rsidRPr="004B1CCF">
              <w:rPr>
                <w:rFonts w:ascii="Verdana" w:eastAsia="Times New Roman" w:hAnsi="Verdana" w:cs="Times New Roman"/>
                <w:sz w:val="20"/>
                <w:szCs w:val="20"/>
              </w:rPr>
              <w:t>Respectfully submitted,</w:t>
            </w:r>
          </w:p>
          <w:p w:rsidR="004B1CCF" w:rsidRPr="004B1CCF" w:rsidRDefault="004B1CCF" w:rsidP="004B1CCF">
            <w:pPr>
              <w:spacing w:after="0" w:line="240" w:lineRule="auto"/>
              <w:rPr>
                <w:rFonts w:ascii="Verdana" w:eastAsia="Times New Roman" w:hAnsi="Verdana" w:cs="Times New Roman"/>
                <w:sz w:val="20"/>
                <w:szCs w:val="20"/>
              </w:rPr>
            </w:pPr>
            <w:r w:rsidRPr="004B1CCF">
              <w:rPr>
                <w:rFonts w:ascii="Verdana" w:eastAsia="Times New Roman" w:hAnsi="Verdana" w:cs="Times New Roman"/>
                <w:sz w:val="20"/>
                <w:szCs w:val="20"/>
              </w:rPr>
              <w:br/>
            </w:r>
          </w:p>
          <w:p w:rsidR="004B1CCF" w:rsidRPr="004B1CCF" w:rsidRDefault="004B1CCF" w:rsidP="004B1CCF">
            <w:pPr>
              <w:spacing w:before="100" w:beforeAutospacing="1" w:after="100" w:afterAutospacing="1" w:line="240" w:lineRule="auto"/>
              <w:rPr>
                <w:rFonts w:ascii="Verdana" w:eastAsia="Times New Roman" w:hAnsi="Verdana" w:cs="Times New Roman"/>
                <w:sz w:val="20"/>
                <w:szCs w:val="20"/>
              </w:rPr>
            </w:pPr>
            <w:r w:rsidRPr="004B1CCF">
              <w:rPr>
                <w:rFonts w:ascii="Verdana" w:eastAsia="Times New Roman" w:hAnsi="Verdana" w:cs="Times New Roman"/>
                <w:sz w:val="20"/>
                <w:szCs w:val="20"/>
              </w:rPr>
              <w:t xml:space="preserve">Donald C. </w:t>
            </w:r>
            <w:proofErr w:type="spellStart"/>
            <w:r w:rsidRPr="004B1CCF">
              <w:rPr>
                <w:rFonts w:ascii="Verdana" w:eastAsia="Times New Roman" w:hAnsi="Verdana" w:cs="Times New Roman"/>
                <w:sz w:val="20"/>
                <w:szCs w:val="20"/>
              </w:rPr>
              <w:t>Greenman</w:t>
            </w:r>
            <w:proofErr w:type="spellEnd"/>
            <w:r w:rsidRPr="004B1CCF">
              <w:rPr>
                <w:rFonts w:ascii="Verdana" w:eastAsia="Times New Roman" w:hAnsi="Verdana" w:cs="Times New Roman"/>
                <w:sz w:val="20"/>
                <w:szCs w:val="20"/>
              </w:rPr>
              <w:t>, Chair</w:t>
            </w:r>
          </w:p>
        </w:tc>
      </w:tr>
    </w:tbl>
    <w:p w:rsidR="00AC7901" w:rsidRDefault="004B1CCF">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8C"/>
    <w:rsid w:val="0020458C"/>
    <w:rsid w:val="004B1CCF"/>
    <w:rsid w:val="006C5A08"/>
    <w:rsid w:val="008D3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4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laus.org/(www.mlaus.org)." TargetMode="External"/><Relationship Id="rId5" Type="http://schemas.openxmlformats.org/officeDocument/2006/relationships/hyperlink" Target="http://www.mlaus.org/committee-profile.ihtml?id=2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2015-03-19T04:17:00Z</dcterms:created>
  <dcterms:modified xsi:type="dcterms:W3CDTF">2015-03-19T04:17:00Z</dcterms:modified>
</cp:coreProperties>
</file>