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B3CB2" w:rsidRPr="00AB3CB2" w:rsidTr="00AB3CB2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AB3CB2" w:rsidRPr="00AB3CB2" w:rsidRDefault="00AB3CB2" w:rsidP="00AB3C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B3CB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Resolution: Denounce Salvage Convention</w:t>
            </w:r>
          </w:p>
        </w:tc>
      </w:tr>
      <w:tr w:rsidR="00AB3CB2" w:rsidRPr="00AB3CB2" w:rsidTr="00AB3CB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AB3CB2" w:rsidRPr="00AB3CB2" w:rsidRDefault="00AB3CB2" w:rsidP="00AB3C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B3CB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t> 758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t> May 4, 2001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  <w:t>“Be it resolved, that the Maritime Law Association of the United States recommends that the United States Government 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  <w:t>denounce the Salvage Convention of 1910 to make it clear that the Salvage Convention of 1989 is the only Salvage 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  <w:t>Convention that affects the law of the United States, and that the President of this Association shall take such steps as </w:t>
            </w:r>
            <w:r w:rsidRPr="00AB3CB2">
              <w:rPr>
                <w:rFonts w:ascii="Verdana" w:eastAsia="Times New Roman" w:hAnsi="Verdana" w:cs="Times New Roman"/>
                <w:sz w:val="20"/>
                <w:szCs w:val="20"/>
              </w:rPr>
              <w:br/>
              <w:t>necessary to communicate this resolution and recommendation to the appropriate U.S. Government official.” </w:t>
            </w:r>
          </w:p>
        </w:tc>
      </w:tr>
    </w:tbl>
    <w:p w:rsidR="00AC7901" w:rsidRDefault="00AB3CB2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AA"/>
    <w:rsid w:val="006C5A08"/>
    <w:rsid w:val="008D3551"/>
    <w:rsid w:val="00AB3CB2"/>
    <w:rsid w:val="00B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2015-03-20T05:33:00Z</dcterms:created>
  <dcterms:modified xsi:type="dcterms:W3CDTF">2015-03-20T05:33:00Z</dcterms:modified>
</cp:coreProperties>
</file>